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E" w:rsidRPr="00401E6E" w:rsidRDefault="00401E6E" w:rsidP="00401E6E">
      <w:pPr>
        <w:jc w:val="center"/>
        <w:rPr>
          <w:b/>
          <w:sz w:val="28"/>
          <w:szCs w:val="28"/>
        </w:rPr>
      </w:pPr>
      <w:r w:rsidRPr="00401E6E">
        <w:rPr>
          <w:b/>
          <w:sz w:val="28"/>
          <w:szCs w:val="28"/>
        </w:rPr>
        <w:t>Муниципальное общеобразовательное  учреждение</w:t>
      </w:r>
    </w:p>
    <w:p w:rsidR="00401E6E" w:rsidRPr="00401E6E" w:rsidRDefault="00401E6E" w:rsidP="00401E6E">
      <w:pPr>
        <w:ind w:left="-851" w:right="-284"/>
        <w:jc w:val="center"/>
        <w:rPr>
          <w:b/>
          <w:sz w:val="28"/>
          <w:szCs w:val="28"/>
        </w:rPr>
      </w:pPr>
      <w:r w:rsidRPr="00401E6E">
        <w:rPr>
          <w:b/>
          <w:sz w:val="28"/>
          <w:szCs w:val="28"/>
        </w:rPr>
        <w:t>«Средняя общеобразовательная школа № 28»</w:t>
      </w:r>
    </w:p>
    <w:p w:rsidR="003842CB" w:rsidRPr="003842CB" w:rsidRDefault="003842CB" w:rsidP="003842CB">
      <w:pPr>
        <w:rPr>
          <w:b/>
          <w:sz w:val="28"/>
          <w:szCs w:val="28"/>
        </w:rPr>
      </w:pPr>
    </w:p>
    <w:p w:rsidR="003842CB" w:rsidRPr="003842CB" w:rsidRDefault="003842CB" w:rsidP="003842CB">
      <w:pPr>
        <w:ind w:left="-357" w:right="-284"/>
        <w:rPr>
          <w:sz w:val="28"/>
          <w:szCs w:val="28"/>
        </w:rPr>
      </w:pPr>
      <w:r w:rsidRPr="003842CB">
        <w:rPr>
          <w:sz w:val="28"/>
          <w:szCs w:val="28"/>
        </w:rPr>
        <w:t>РАССМОТРЕНО</w:t>
      </w:r>
      <w:r w:rsidRPr="003842CB">
        <w:rPr>
          <w:sz w:val="28"/>
          <w:szCs w:val="28"/>
        </w:rPr>
        <w:tab/>
      </w:r>
      <w:r w:rsidRPr="003842C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</w:t>
      </w:r>
      <w:r w:rsidRPr="003842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3842CB">
        <w:rPr>
          <w:sz w:val="28"/>
          <w:szCs w:val="28"/>
        </w:rPr>
        <w:t>СОГЛАСОВАНО</w:t>
      </w:r>
      <w:r w:rsidRPr="003842CB">
        <w:rPr>
          <w:sz w:val="28"/>
          <w:szCs w:val="28"/>
        </w:rPr>
        <w:tab/>
      </w:r>
      <w:r w:rsidRPr="003842C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Pr="003842CB">
        <w:rPr>
          <w:sz w:val="28"/>
          <w:szCs w:val="28"/>
        </w:rPr>
        <w:t>УТВЕРЖДЕНО</w:t>
      </w:r>
    </w:p>
    <w:p w:rsidR="003842CB" w:rsidRPr="003842CB" w:rsidRDefault="003842CB" w:rsidP="003842CB">
      <w:pPr>
        <w:ind w:left="-357"/>
        <w:rPr>
          <w:sz w:val="28"/>
          <w:szCs w:val="28"/>
        </w:rPr>
      </w:pPr>
      <w:r w:rsidRPr="003842CB">
        <w:rPr>
          <w:sz w:val="28"/>
          <w:szCs w:val="28"/>
        </w:rPr>
        <w:t xml:space="preserve">на заседании МО                       </w:t>
      </w:r>
      <w:r>
        <w:rPr>
          <w:sz w:val="28"/>
          <w:szCs w:val="28"/>
        </w:rPr>
        <w:t xml:space="preserve">                                </w:t>
      </w:r>
      <w:r w:rsidRPr="003842CB">
        <w:rPr>
          <w:sz w:val="28"/>
          <w:szCs w:val="28"/>
        </w:rPr>
        <w:t xml:space="preserve">зам. директора по УВР             </w:t>
      </w:r>
      <w:r>
        <w:rPr>
          <w:sz w:val="28"/>
          <w:szCs w:val="28"/>
        </w:rPr>
        <w:t xml:space="preserve">                    </w:t>
      </w:r>
      <w:r w:rsidRPr="003842CB">
        <w:rPr>
          <w:sz w:val="28"/>
          <w:szCs w:val="28"/>
        </w:rPr>
        <w:t>директор</w:t>
      </w:r>
    </w:p>
    <w:p w:rsidR="003842CB" w:rsidRDefault="003842CB" w:rsidP="003842CB">
      <w:pPr>
        <w:ind w:left="-357"/>
        <w:rPr>
          <w:sz w:val="28"/>
          <w:szCs w:val="28"/>
        </w:rPr>
      </w:pPr>
      <w:r w:rsidRPr="003842CB">
        <w:rPr>
          <w:sz w:val="28"/>
          <w:szCs w:val="28"/>
        </w:rPr>
        <w:t>учителей</w:t>
      </w:r>
      <w:r>
        <w:rPr>
          <w:sz w:val="28"/>
          <w:szCs w:val="28"/>
        </w:rPr>
        <w:t xml:space="preserve"> </w:t>
      </w:r>
      <w:r w:rsidRPr="003842CB">
        <w:rPr>
          <w:sz w:val="28"/>
          <w:szCs w:val="28"/>
        </w:rPr>
        <w:t xml:space="preserve"> гуманитарного цикла</w:t>
      </w:r>
    </w:p>
    <w:p w:rsidR="003842CB" w:rsidRPr="003842CB" w:rsidRDefault="003842CB" w:rsidP="003842CB">
      <w:pPr>
        <w:ind w:left="-357"/>
        <w:rPr>
          <w:sz w:val="28"/>
          <w:szCs w:val="28"/>
        </w:rPr>
      </w:pPr>
      <w:r w:rsidRPr="003842CB">
        <w:rPr>
          <w:sz w:val="28"/>
          <w:szCs w:val="28"/>
        </w:rPr>
        <w:t xml:space="preserve"> руководитель МО                        </w:t>
      </w:r>
      <w:r>
        <w:rPr>
          <w:sz w:val="28"/>
          <w:szCs w:val="28"/>
        </w:rPr>
        <w:t xml:space="preserve">                                  </w:t>
      </w:r>
      <w:r w:rsidRPr="003842CB">
        <w:rPr>
          <w:sz w:val="28"/>
          <w:szCs w:val="28"/>
        </w:rPr>
        <w:t xml:space="preserve">________________               </w:t>
      </w:r>
      <w:r>
        <w:rPr>
          <w:sz w:val="28"/>
          <w:szCs w:val="28"/>
        </w:rPr>
        <w:t xml:space="preserve">               </w:t>
      </w:r>
      <w:r w:rsidRPr="003842CB">
        <w:rPr>
          <w:sz w:val="28"/>
          <w:szCs w:val="28"/>
        </w:rPr>
        <w:t>________________</w:t>
      </w:r>
    </w:p>
    <w:p w:rsidR="003842CB" w:rsidRPr="003842CB" w:rsidRDefault="003E5AC6" w:rsidP="003842CB">
      <w:pPr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 Г.Н.Шепыкина</w:t>
      </w:r>
      <w:r w:rsidR="003842CB" w:rsidRPr="003842CB">
        <w:rPr>
          <w:sz w:val="28"/>
          <w:szCs w:val="28"/>
        </w:rPr>
        <w:t xml:space="preserve">   </w:t>
      </w:r>
      <w:r w:rsidR="003842CB">
        <w:rPr>
          <w:sz w:val="28"/>
          <w:szCs w:val="28"/>
        </w:rPr>
        <w:t xml:space="preserve">                                      </w:t>
      </w:r>
      <w:r w:rsidR="003842CB" w:rsidRPr="003842CB">
        <w:rPr>
          <w:sz w:val="28"/>
          <w:szCs w:val="28"/>
        </w:rPr>
        <w:t>О.В. Кочеваткина</w:t>
      </w:r>
      <w:r w:rsidR="003842CB" w:rsidRPr="003842CB">
        <w:rPr>
          <w:sz w:val="28"/>
          <w:szCs w:val="28"/>
        </w:rPr>
        <w:tab/>
        <w:t xml:space="preserve">                   </w:t>
      </w:r>
      <w:r w:rsidR="003842CB">
        <w:rPr>
          <w:sz w:val="28"/>
          <w:szCs w:val="28"/>
        </w:rPr>
        <w:t xml:space="preserve">         </w:t>
      </w:r>
      <w:r w:rsidR="003842CB" w:rsidRPr="003842CB">
        <w:rPr>
          <w:sz w:val="28"/>
          <w:szCs w:val="28"/>
        </w:rPr>
        <w:t>Н.А. Ермилова</w:t>
      </w:r>
    </w:p>
    <w:p w:rsidR="003842CB" w:rsidRPr="003842CB" w:rsidRDefault="003842CB" w:rsidP="003842CB">
      <w:pPr>
        <w:ind w:left="-357"/>
        <w:jc w:val="center"/>
        <w:rPr>
          <w:sz w:val="28"/>
          <w:szCs w:val="28"/>
        </w:rPr>
      </w:pPr>
      <w:r w:rsidRPr="003842CB">
        <w:rPr>
          <w:sz w:val="28"/>
          <w:szCs w:val="28"/>
        </w:rPr>
        <w:t xml:space="preserve">                                                                                           </w:t>
      </w:r>
      <w:r w:rsidR="0084234D">
        <w:rPr>
          <w:sz w:val="28"/>
          <w:szCs w:val="28"/>
        </w:rPr>
        <w:t xml:space="preserve">                       приказ №6</w:t>
      </w:r>
      <w:r w:rsidRPr="003842CB">
        <w:rPr>
          <w:sz w:val="28"/>
          <w:szCs w:val="28"/>
        </w:rPr>
        <w:t>4</w:t>
      </w:r>
      <w:r w:rsidR="0084234D">
        <w:rPr>
          <w:sz w:val="28"/>
          <w:szCs w:val="28"/>
        </w:rPr>
        <w:t>\1</w:t>
      </w:r>
      <w:bookmarkStart w:id="0" w:name="_GoBack"/>
      <w:bookmarkEnd w:id="0"/>
      <w:r w:rsidRPr="003842CB">
        <w:rPr>
          <w:sz w:val="28"/>
          <w:szCs w:val="28"/>
        </w:rPr>
        <w:t xml:space="preserve">  от</w:t>
      </w:r>
    </w:p>
    <w:p w:rsidR="003842CB" w:rsidRPr="003842CB" w:rsidRDefault="00937B05" w:rsidP="003842CB">
      <w:pPr>
        <w:ind w:left="-357" w:right="-339"/>
        <w:rPr>
          <w:sz w:val="28"/>
          <w:szCs w:val="28"/>
        </w:rPr>
      </w:pPr>
      <w:r>
        <w:rPr>
          <w:sz w:val="28"/>
          <w:szCs w:val="28"/>
        </w:rPr>
        <w:t>«24</w:t>
      </w:r>
      <w:r w:rsidR="003E5AC6">
        <w:rPr>
          <w:sz w:val="28"/>
          <w:szCs w:val="28"/>
        </w:rPr>
        <w:t>» августа 2022</w:t>
      </w:r>
      <w:r w:rsidR="003842CB" w:rsidRPr="003842CB">
        <w:rPr>
          <w:sz w:val="28"/>
          <w:szCs w:val="28"/>
        </w:rPr>
        <w:t xml:space="preserve"> г.</w:t>
      </w:r>
      <w:r w:rsidR="003842CB" w:rsidRPr="003842CB">
        <w:rPr>
          <w:sz w:val="28"/>
          <w:szCs w:val="28"/>
        </w:rPr>
        <w:tab/>
      </w:r>
      <w:r w:rsidR="003842CB" w:rsidRPr="003842CB">
        <w:rPr>
          <w:sz w:val="28"/>
          <w:szCs w:val="28"/>
        </w:rPr>
        <w:tab/>
      </w:r>
      <w:r w:rsidR="003842CB" w:rsidRPr="003842CB">
        <w:rPr>
          <w:sz w:val="28"/>
          <w:szCs w:val="28"/>
        </w:rPr>
        <w:tab/>
        <w:t xml:space="preserve">   </w:t>
      </w:r>
      <w:r w:rsidR="003842C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«24</w:t>
      </w:r>
      <w:r w:rsidR="00DC4737">
        <w:rPr>
          <w:sz w:val="28"/>
          <w:szCs w:val="28"/>
        </w:rPr>
        <w:t>» августа 2</w:t>
      </w:r>
      <w:r>
        <w:rPr>
          <w:sz w:val="28"/>
          <w:szCs w:val="28"/>
        </w:rPr>
        <w:t>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«25»августа</w:t>
      </w:r>
      <w:r w:rsidR="003E5AC6">
        <w:rPr>
          <w:sz w:val="28"/>
          <w:szCs w:val="28"/>
        </w:rPr>
        <w:t xml:space="preserve"> 2022</w:t>
      </w:r>
      <w:r w:rsidR="003842CB" w:rsidRPr="003842CB">
        <w:rPr>
          <w:sz w:val="28"/>
          <w:szCs w:val="28"/>
        </w:rPr>
        <w:t xml:space="preserve"> г.</w:t>
      </w:r>
    </w:p>
    <w:p w:rsidR="00401E6E" w:rsidRDefault="00401E6E" w:rsidP="003842CB">
      <w:pPr>
        <w:jc w:val="center"/>
        <w:rPr>
          <w:b/>
          <w:sz w:val="72"/>
          <w:szCs w:val="72"/>
        </w:rPr>
      </w:pPr>
      <w:r w:rsidRPr="00401E6E">
        <w:rPr>
          <w:b/>
          <w:sz w:val="72"/>
          <w:szCs w:val="72"/>
        </w:rPr>
        <w:t>Рабочая программа</w:t>
      </w:r>
    </w:p>
    <w:p w:rsidR="00401E6E" w:rsidRPr="00401E6E" w:rsidRDefault="00401E6E" w:rsidP="003842CB">
      <w:pPr>
        <w:jc w:val="center"/>
        <w:rPr>
          <w:b/>
          <w:sz w:val="72"/>
          <w:szCs w:val="72"/>
        </w:rPr>
      </w:pPr>
      <w:r w:rsidRPr="00401E6E">
        <w:rPr>
          <w:sz w:val="36"/>
          <w:szCs w:val="36"/>
        </w:rPr>
        <w:t>учебного курса «Мокшанский  язык»</w:t>
      </w:r>
    </w:p>
    <w:p w:rsidR="00401E6E" w:rsidRPr="00401E6E" w:rsidRDefault="00011565" w:rsidP="00401E6E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2022-2023</w:t>
      </w:r>
      <w:r w:rsidR="00401E6E" w:rsidRPr="00401E6E">
        <w:rPr>
          <w:sz w:val="36"/>
          <w:szCs w:val="36"/>
        </w:rPr>
        <w:t xml:space="preserve"> учебный год</w:t>
      </w:r>
    </w:p>
    <w:p w:rsidR="00401E6E" w:rsidRPr="00937B05" w:rsidRDefault="00401E6E" w:rsidP="003842CB">
      <w:pPr>
        <w:spacing w:line="360" w:lineRule="auto"/>
      </w:pPr>
      <w:r w:rsidRPr="00937B05">
        <w:t>Класс: 7 класс (базовый уровень)</w:t>
      </w:r>
    </w:p>
    <w:p w:rsidR="00401E6E" w:rsidRPr="00937B05" w:rsidRDefault="00401E6E" w:rsidP="003842CB">
      <w:pPr>
        <w:spacing w:line="360" w:lineRule="auto"/>
      </w:pPr>
      <w:r w:rsidRPr="00937B05">
        <w:t>Количество часов</w:t>
      </w:r>
      <w:r w:rsidRPr="00937B05">
        <w:rPr>
          <w:u w:val="single"/>
        </w:rPr>
        <w:t>:</w:t>
      </w:r>
      <w:r w:rsidRPr="00937B05">
        <w:t xml:space="preserve"> всего 34, в неделю 1.</w:t>
      </w:r>
    </w:p>
    <w:p w:rsidR="00401E6E" w:rsidRPr="00937B05" w:rsidRDefault="00401E6E" w:rsidP="003842CB">
      <w:pPr>
        <w:spacing w:line="360" w:lineRule="auto"/>
      </w:pPr>
      <w:r w:rsidRPr="00937B05">
        <w:t>Учебное пособие для школ с русским или  смешанным по национальному составу контингентом о</w:t>
      </w:r>
      <w:r w:rsidR="003842CB" w:rsidRPr="00937B05">
        <w:t>бучающихся.  Мокшанский  язык. 7</w:t>
      </w:r>
      <w:r w:rsidRPr="00937B05">
        <w:t xml:space="preserve"> класс: </w:t>
      </w:r>
    </w:p>
    <w:p w:rsidR="00401E6E" w:rsidRPr="00937B05" w:rsidRDefault="00401E6E" w:rsidP="003842CB">
      <w:pPr>
        <w:spacing w:line="360" w:lineRule="auto"/>
      </w:pPr>
      <w:r w:rsidRPr="00937B05">
        <w:t xml:space="preserve"> Авт.-сост. Рогожина В.Ф., Гришунина В.П. </w:t>
      </w:r>
      <w:r w:rsidRPr="00937B05">
        <w:rPr>
          <w:iCs/>
        </w:rPr>
        <w:t>Саранск, Мордовское</w:t>
      </w:r>
      <w:r w:rsidR="003842CB" w:rsidRPr="00937B05">
        <w:rPr>
          <w:iCs/>
        </w:rPr>
        <w:t xml:space="preserve"> книжное издательство, 2014</w:t>
      </w:r>
      <w:r w:rsidRPr="00937B05">
        <w:rPr>
          <w:iCs/>
        </w:rPr>
        <w:t>г</w:t>
      </w:r>
    </w:p>
    <w:p w:rsidR="00401E6E" w:rsidRPr="00937B05" w:rsidRDefault="00401E6E" w:rsidP="003842CB">
      <w:pPr>
        <w:spacing w:line="360" w:lineRule="auto"/>
        <w:ind w:firstLine="708"/>
      </w:pPr>
      <w:r w:rsidRPr="00937B05">
        <w:t>Программа  по мордовскому языку для 7 класса разработана на основе программы по изучению мокшанского языка в начальных классах школ с русскоязычным или смешанным по национальному составу контингентом обучающихся (пятый год обучения- 6 класс), авторы составители Рогожина В.Ф., Гришунина В.П.(2009)</w:t>
      </w:r>
    </w:p>
    <w:p w:rsidR="00937B05" w:rsidRDefault="00401E6E" w:rsidP="00937B05">
      <w:pPr>
        <w:spacing w:before="240"/>
        <w:jc w:val="center"/>
      </w:pPr>
      <w:r w:rsidRPr="00937B05">
        <w:t xml:space="preserve">Рабочую программу составила: </w:t>
      </w:r>
      <w:r w:rsidR="003842CB" w:rsidRPr="00937B05">
        <w:t>__________________ /В.А Сидяева</w:t>
      </w:r>
    </w:p>
    <w:p w:rsidR="00937B05" w:rsidRPr="00937B05" w:rsidRDefault="00937B05" w:rsidP="00937B05">
      <w:pPr>
        <w:spacing w:before="240"/>
        <w:jc w:val="center"/>
      </w:pPr>
    </w:p>
    <w:p w:rsidR="003842CB" w:rsidRDefault="003842CB" w:rsidP="003842CB">
      <w:pPr>
        <w:tabs>
          <w:tab w:val="left" w:pos="11895"/>
        </w:tabs>
        <w:jc w:val="center"/>
        <w:rPr>
          <w:sz w:val="28"/>
          <w:szCs w:val="28"/>
        </w:rPr>
      </w:pPr>
      <w:r w:rsidRPr="00937B05">
        <w:t>г.о.Саранск</w:t>
      </w:r>
    </w:p>
    <w:p w:rsidR="003842CB" w:rsidRDefault="00011565" w:rsidP="003842CB">
      <w:pPr>
        <w:tabs>
          <w:tab w:val="left" w:pos="118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B05" w:rsidRDefault="00937B05" w:rsidP="003842CB">
      <w:pPr>
        <w:tabs>
          <w:tab w:val="left" w:pos="11895"/>
        </w:tabs>
        <w:jc w:val="center"/>
        <w:rPr>
          <w:sz w:val="28"/>
          <w:szCs w:val="28"/>
        </w:rPr>
      </w:pPr>
    </w:p>
    <w:p w:rsidR="00937B05" w:rsidRDefault="00937B05" w:rsidP="003842CB">
      <w:pPr>
        <w:tabs>
          <w:tab w:val="left" w:pos="11895"/>
        </w:tabs>
        <w:jc w:val="center"/>
        <w:rPr>
          <w:sz w:val="28"/>
          <w:szCs w:val="28"/>
        </w:rPr>
      </w:pPr>
    </w:p>
    <w:p w:rsidR="00937B05" w:rsidRPr="003842CB" w:rsidRDefault="00937B05" w:rsidP="003842CB">
      <w:pPr>
        <w:tabs>
          <w:tab w:val="left" w:pos="11895"/>
        </w:tabs>
        <w:jc w:val="center"/>
        <w:rPr>
          <w:sz w:val="28"/>
          <w:szCs w:val="28"/>
        </w:rPr>
      </w:pPr>
    </w:p>
    <w:p w:rsidR="003842CB" w:rsidRPr="00B21D68" w:rsidRDefault="003842CB" w:rsidP="00401E6E">
      <w:pPr>
        <w:tabs>
          <w:tab w:val="left" w:pos="11895"/>
        </w:tabs>
      </w:pPr>
    </w:p>
    <w:p w:rsidR="00001EF0" w:rsidRDefault="00001EF0" w:rsidP="00F95CAE">
      <w:pPr>
        <w:numPr>
          <w:ilvl w:val="0"/>
          <w:numId w:val="2"/>
        </w:numPr>
        <w:jc w:val="center"/>
        <w:rPr>
          <w:b/>
          <w:bCs/>
        </w:rPr>
      </w:pPr>
      <w:r w:rsidRPr="00B21D68">
        <w:rPr>
          <w:b/>
          <w:bCs/>
        </w:rPr>
        <w:t>Пояснительная записка</w:t>
      </w:r>
    </w:p>
    <w:p w:rsidR="00F95CAE" w:rsidRPr="00401E6E" w:rsidRDefault="00F95CAE" w:rsidP="00401E6E">
      <w:pPr>
        <w:ind w:left="720"/>
        <w:jc w:val="both"/>
        <w:rPr>
          <w:bCs/>
        </w:rPr>
      </w:pP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Главной задачей современной языковой образовательной политики в Российской Федерации является формирование ценностного отношения ко всем национальным языкам, воспитание толерантности, любви и интереса к культуре народов, проживающих на территории государства.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В образовательных организациях Республики Мордовия и местах компактного проживания мордвы в других регионах обучение ведется на русском языке. Однако республиканский учебный план предполагает, наряду с русским языком, изучение родного – мордовского (мокшанского и эрзянского) языков. Конституция Республики Мордовия в качестве государственных определила русский и мордовские (мокшанский и эрзянский) языки.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Изучение национального языка, культуры должно стать личностно значимым для ученика. Задача учителя — помочь ученику понять уникальность, достоинства и преимущества русско-национального двуязычия, именно такой тип билингвизма исторически сложился во многих национальных регионах России. Язык и культура являются посредником между человеком и окружающей действительностью и играют огромную роль в формировании субъективной картины мира. Чем больше культур человек усвоил, чем больше языков он знает, независимо от статуса языка, тем шире диапазон его мироощущения.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Знание языков живущих рядом народов воспитывает уважение к культуре, традициям, дает основу для развития интеллектуальных и творческих способностей, обогащает личность в процессе саморазвития. Значительное влияние на творческое развитие личности оказывает культурное наследие этноса. Возможность открыть мир и увидеть в нем себя осуществляется не только благодаря этнокультурным ценностям, но и количеству и качеству владения языками.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В настоящее время лингвисты, методисты, школьные и вузовские преподаватели, рассматривая язык как культурно-историческую среду, расширяют традиционные границы объекта изучения, а также активизируют языковые черты, отражающие специфику национального менталитета, что возможно лишь при условии обязательного соблюдения принципа межъязыковых связей. Обучение мокшанскому языку имеет целью воспитание интереса и бережного отношения к языкам и культуре родного края.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Мордовские (мокшанский и эрзянский) языки наряду с русским активно включаются в структуру сознания учащихся, используются в учебной и внеучебной деятельности.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Примерная программа «Мокшанский язык (неродной)» предназначена для образовательных организаций, реализующих начальное общее образование на русском языке (далее – Примерная программа). Примерная программа разработана в соответствии с требованиями Федерального государственного образовательного стандарта начального общего образования (ФГОС НОО) и определяет цели, задачи, планируемые результаты и содержание учебного предмета мокшанский язык как неродной.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В Примерной программе дается краткая характеристика предмета, определяются цели и задачи обучения мокшанскому языку в начальной школе, ценностные ориентиры обучения, содержание обучения, планируемые результаты освоения образовательной программы.</w:t>
      </w:r>
    </w:p>
    <w:p w:rsidR="00F95CAE" w:rsidRPr="00401E6E" w:rsidRDefault="00F95CAE" w:rsidP="00401E6E">
      <w:pPr>
        <w:ind w:left="720"/>
        <w:jc w:val="both"/>
        <w:rPr>
          <w:bCs/>
        </w:rPr>
      </w:pPr>
      <w:r w:rsidRPr="00401E6E">
        <w:rPr>
          <w:bCs/>
        </w:rPr>
        <w:t>Примерная программа базируется на современных коммуникативно-деятельностных технологиях обучения неродному языку. Основное содержание изучения мокшанского языка в образовательной организации направлено на формирование коммуникативной, лингвистической и социокультурной компетенций учащихся.</w:t>
      </w:r>
    </w:p>
    <w:p w:rsidR="00F95CAE" w:rsidRPr="00B21D68" w:rsidRDefault="00F95CAE" w:rsidP="00F95CAE">
      <w:pPr>
        <w:ind w:left="720"/>
        <w:rPr>
          <w:b/>
          <w:bCs/>
        </w:rPr>
      </w:pPr>
    </w:p>
    <w:p w:rsidR="00001EF0" w:rsidRPr="004743DA" w:rsidRDefault="00001EF0" w:rsidP="00001EF0">
      <w:pPr>
        <w:ind w:left="720"/>
      </w:pPr>
    </w:p>
    <w:p w:rsidR="00001EF0" w:rsidRPr="004743DA" w:rsidRDefault="00001EF0" w:rsidP="00001EF0">
      <w:pPr>
        <w:pStyle w:val="a9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4743DA">
        <w:rPr>
          <w:rFonts w:ascii="Times New Roman" w:eastAsia="Times New Roman" w:hAnsi="Times New Roman"/>
          <w:b/>
          <w:bCs/>
          <w:sz w:val="24"/>
          <w:szCs w:val="24"/>
        </w:rPr>
        <w:t>1) цели изучения учебного предмета.</w:t>
      </w:r>
    </w:p>
    <w:p w:rsidR="00001EF0" w:rsidRPr="004743DA" w:rsidRDefault="00001EF0" w:rsidP="00001EF0">
      <w:pPr>
        <w:rPr>
          <w:b/>
        </w:rPr>
      </w:pPr>
      <w:r w:rsidRPr="004743DA">
        <w:rPr>
          <w:b/>
        </w:rPr>
        <w:t>Основные цели дисциплины:</w:t>
      </w:r>
    </w:p>
    <w:p w:rsidR="00001EF0" w:rsidRPr="004743DA" w:rsidRDefault="00001EF0" w:rsidP="00001EF0">
      <w:r w:rsidRPr="004743DA">
        <w:t>- соблюдение принципа межъязыковых связей в полиэтническом пространстве;</w:t>
      </w:r>
    </w:p>
    <w:p w:rsidR="00001EF0" w:rsidRPr="004743DA" w:rsidRDefault="00001EF0" w:rsidP="00001EF0">
      <w:r w:rsidRPr="004743DA">
        <w:t>- владение разговорной речью в разных ситуациях общения;</w:t>
      </w:r>
    </w:p>
    <w:p w:rsidR="00001EF0" w:rsidRPr="004743DA" w:rsidRDefault="00001EF0" w:rsidP="00001EF0">
      <w:r w:rsidRPr="004743DA">
        <w:t>- формирование познавательной, нравственной культуры учащихся;</w:t>
      </w:r>
    </w:p>
    <w:p w:rsidR="00001EF0" w:rsidRPr="004743DA" w:rsidRDefault="00001EF0" w:rsidP="00001EF0">
      <w:r w:rsidRPr="004743DA">
        <w:t>- обеспечение активного участия в общественной жизни республики, успешной организации становления личности.</w:t>
      </w:r>
    </w:p>
    <w:p w:rsidR="00001EF0" w:rsidRPr="004743DA" w:rsidRDefault="00001EF0" w:rsidP="00001EF0">
      <w:pPr>
        <w:rPr>
          <w:b/>
        </w:rPr>
      </w:pPr>
      <w:r w:rsidRPr="004743DA">
        <w:rPr>
          <w:b/>
        </w:rPr>
        <w:t>Основные задачи дисциплины:</w:t>
      </w:r>
    </w:p>
    <w:p w:rsidR="00001EF0" w:rsidRPr="004743DA" w:rsidRDefault="00001EF0" w:rsidP="00001EF0">
      <w:r w:rsidRPr="004743DA">
        <w:t>- познакомить учащихся с мокшанским языком как частью финно-угорской системы языков;</w:t>
      </w:r>
    </w:p>
    <w:p w:rsidR="00001EF0" w:rsidRPr="004743DA" w:rsidRDefault="00001EF0" w:rsidP="00001EF0">
      <w:r w:rsidRPr="004743DA">
        <w:t>- расширить знания учащихся об истории, культуре края, традициях и обычаях местных жителей на основе погружения языков;</w:t>
      </w:r>
    </w:p>
    <w:p w:rsidR="00001EF0" w:rsidRPr="004743DA" w:rsidRDefault="00001EF0" w:rsidP="00001EF0">
      <w:r w:rsidRPr="004743DA">
        <w:t>- показать лексические, фонетические, морфологические особенности мордовских языков, раскрыть пути языкового обогащения;</w:t>
      </w:r>
    </w:p>
    <w:p w:rsidR="00001EF0" w:rsidRPr="004743DA" w:rsidRDefault="00001EF0" w:rsidP="00001EF0">
      <w:r w:rsidRPr="004743DA">
        <w:t>- сформировать представление о языке как культурно- исторической среде, воплощающей в себе историю, обычаи, традиции края;</w:t>
      </w:r>
    </w:p>
    <w:p w:rsidR="00001EF0" w:rsidRPr="004743DA" w:rsidRDefault="00001EF0" w:rsidP="00001EF0">
      <w:r w:rsidRPr="004743DA">
        <w:t>- научить связно, излагать свои мысли на мокшанском языке на региональные темы (природа, культура, экономика и т.д.)</w:t>
      </w:r>
    </w:p>
    <w:p w:rsidR="00001EF0" w:rsidRPr="004743DA" w:rsidRDefault="00001EF0" w:rsidP="00001EF0">
      <w:pPr>
        <w:rPr>
          <w:b/>
          <w:bCs/>
        </w:rPr>
      </w:pPr>
      <w:r w:rsidRPr="004743DA">
        <w:rPr>
          <w:b/>
          <w:bCs/>
        </w:rPr>
        <w:t>2) общая характеристика учебного курса:</w:t>
      </w:r>
    </w:p>
    <w:p w:rsidR="00001EF0" w:rsidRPr="004743DA" w:rsidRDefault="00001EF0" w:rsidP="00001EF0">
      <w:pPr>
        <w:pStyle w:val="Style4"/>
        <w:widowControl/>
        <w:spacing w:line="240" w:lineRule="auto"/>
        <w:ind w:firstLine="0"/>
        <w:rPr>
          <w:rStyle w:val="FontStyle21"/>
          <w:b/>
          <w:sz w:val="24"/>
          <w:szCs w:val="24"/>
        </w:rPr>
      </w:pPr>
      <w:r w:rsidRPr="004743DA">
        <w:rPr>
          <w:rStyle w:val="FontStyle21"/>
          <w:b/>
          <w:sz w:val="24"/>
          <w:szCs w:val="24"/>
        </w:rPr>
        <w:t>- краткая характеристика учебного курса:</w:t>
      </w:r>
    </w:p>
    <w:p w:rsidR="00001EF0" w:rsidRPr="004743DA" w:rsidRDefault="00001EF0" w:rsidP="00001EF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743DA">
        <w:rPr>
          <w:rStyle w:val="FontStyle21"/>
          <w:sz w:val="24"/>
          <w:szCs w:val="24"/>
        </w:rPr>
        <w:t>Республику Мордовия, как и всю Российскую Федерацию, населяют граждане различного этнического проис</w:t>
      </w:r>
      <w:r w:rsidRPr="004743DA">
        <w:rPr>
          <w:rStyle w:val="FontStyle21"/>
          <w:sz w:val="24"/>
          <w:szCs w:val="24"/>
        </w:rPr>
        <w:softHyphen/>
        <w:t>хождения. Каждый из них обладает соответствующим языком и культурой, особенностями поведения и жизне</w:t>
      </w:r>
      <w:r w:rsidRPr="004743DA">
        <w:rPr>
          <w:rStyle w:val="FontStyle21"/>
          <w:sz w:val="24"/>
          <w:szCs w:val="24"/>
        </w:rPr>
        <w:softHyphen/>
        <w:t>деятельности. Это формирует уникальный обществен</w:t>
      </w:r>
      <w:r w:rsidRPr="004743DA">
        <w:rPr>
          <w:rStyle w:val="FontStyle21"/>
          <w:sz w:val="24"/>
          <w:szCs w:val="24"/>
        </w:rPr>
        <w:softHyphen/>
        <w:t>ный, культурный ландшафт, является важнейшей обще</w:t>
      </w:r>
      <w:r w:rsidRPr="004743DA">
        <w:rPr>
          <w:rStyle w:val="FontStyle21"/>
          <w:sz w:val="24"/>
          <w:szCs w:val="24"/>
        </w:rPr>
        <w:softHyphen/>
        <w:t>человеческой ценностью и основой прогрессивного и многоукладного развития российского общества и государства.</w:t>
      </w:r>
      <w:r w:rsidRPr="004743DA">
        <w:t xml:space="preserve"> </w:t>
      </w:r>
      <w:r w:rsidRPr="004743DA">
        <w:rPr>
          <w:rStyle w:val="FontStyle21"/>
          <w:sz w:val="24"/>
          <w:szCs w:val="24"/>
        </w:rPr>
        <w:t>Уровень владения языком оп</w:t>
      </w:r>
      <w:r w:rsidRPr="004743DA">
        <w:rPr>
          <w:rStyle w:val="FontStyle21"/>
          <w:sz w:val="24"/>
          <w:szCs w:val="24"/>
        </w:rPr>
        <w:softHyphen/>
        <w:t>ределяет социальное лицо человека. Его культурные и интеллектуальные показатели, его общественную активность, стремление к самообразованию, совершенствованию своего духовного начала.</w:t>
      </w:r>
    </w:p>
    <w:p w:rsidR="00001EF0" w:rsidRPr="004743DA" w:rsidRDefault="00001EF0" w:rsidP="00001EF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743DA">
        <w:rPr>
          <w:rStyle w:val="FontStyle21"/>
          <w:sz w:val="24"/>
          <w:szCs w:val="24"/>
        </w:rPr>
        <w:t>Языковая, а значит, и культурная интеграция — путь единения российского общества на основе единого самосозна</w:t>
      </w:r>
      <w:r w:rsidRPr="004743DA">
        <w:rPr>
          <w:rStyle w:val="FontStyle21"/>
          <w:sz w:val="24"/>
          <w:szCs w:val="24"/>
        </w:rPr>
        <w:softHyphen/>
        <w:t>ния с сохранением культур и языков.</w:t>
      </w:r>
    </w:p>
    <w:p w:rsidR="00001EF0" w:rsidRPr="004743DA" w:rsidRDefault="00001EF0" w:rsidP="00001EF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743DA">
        <w:rPr>
          <w:rStyle w:val="FontStyle21"/>
          <w:sz w:val="24"/>
          <w:szCs w:val="24"/>
        </w:rPr>
        <w:t>Конституция Республики Мордовия в качестве государственных утверждает три языка: русский, мокшанский, эрзянский.</w:t>
      </w:r>
    </w:p>
    <w:p w:rsidR="00001EF0" w:rsidRPr="004743DA" w:rsidRDefault="00001EF0" w:rsidP="00001EF0">
      <w:pPr>
        <w:pStyle w:val="Style4"/>
        <w:widowControl/>
        <w:spacing w:line="240" w:lineRule="auto"/>
        <w:ind w:firstLine="0"/>
        <w:rPr>
          <w:rStyle w:val="FontStyle21"/>
          <w:sz w:val="24"/>
          <w:szCs w:val="24"/>
        </w:rPr>
      </w:pPr>
      <w:r w:rsidRPr="004743DA">
        <w:rPr>
          <w:rStyle w:val="FontStyle21"/>
          <w:sz w:val="24"/>
          <w:szCs w:val="24"/>
        </w:rPr>
        <w:t>Многоязычное образование- реальный инструмент интеграции.</w:t>
      </w:r>
    </w:p>
    <w:p w:rsidR="00001EF0" w:rsidRPr="004743DA" w:rsidRDefault="00001EF0" w:rsidP="00001EF0">
      <w:r w:rsidRPr="004743DA">
        <w:t>Особенностями предлагаемой программы являются:</w:t>
      </w:r>
    </w:p>
    <w:p w:rsidR="00001EF0" w:rsidRPr="004743DA" w:rsidRDefault="00001EF0" w:rsidP="00001EF0">
      <w:r w:rsidRPr="004743DA">
        <w:t>Принципиальная ориентация на современный мокшанский литературный язык, использующийся в СМИ, произведениях художественной литературы и других источниках.</w:t>
      </w:r>
    </w:p>
    <w:p w:rsidR="00001EF0" w:rsidRPr="004743DA" w:rsidRDefault="00001EF0" w:rsidP="00001EF0">
      <w:r w:rsidRPr="004743DA">
        <w:t>Единство аспектов (фонетического, орфографического, лексического, грамматического) и их включение в единую фабулу урока.</w:t>
      </w:r>
    </w:p>
    <w:p w:rsidR="00001EF0" w:rsidRPr="004743DA" w:rsidRDefault="00001EF0" w:rsidP="00001EF0">
      <w:r w:rsidRPr="004743DA">
        <w:t>Учет максимального количества разнообразных типов и видов упражнений, современных игровых и других обучающих, а также текстовых методик.</w:t>
      </w:r>
    </w:p>
    <w:p w:rsidR="00001EF0" w:rsidRPr="004743DA" w:rsidRDefault="00001EF0" w:rsidP="00001EF0">
      <w:r w:rsidRPr="004743DA">
        <w:t>Разработка лексического минимума с учетом сочетаемости языковых единиц, наиболее употребительных значений, фразеологических единиц и клише.</w:t>
      </w:r>
    </w:p>
    <w:p w:rsidR="00001EF0" w:rsidRPr="004743DA" w:rsidRDefault="00001EF0" w:rsidP="00001EF0">
      <w:r w:rsidRPr="004743DA">
        <w:t>Систематичность всего курса, обязательность повторения фонетического, лексического и грамматического материала, постепенное нарастание сложности изучаемого материала.</w:t>
      </w:r>
    </w:p>
    <w:p w:rsidR="00001EF0" w:rsidRPr="004743DA" w:rsidRDefault="00001EF0" w:rsidP="00001EF0">
      <w:r w:rsidRPr="004743DA">
        <w:rPr>
          <w:b/>
        </w:rPr>
        <w:t>- указание, на основе какой примерной (авторской) рабочей программы составлена рабочая программа:</w:t>
      </w:r>
      <w:r w:rsidRPr="004743DA">
        <w:t xml:space="preserve"> </w:t>
      </w:r>
    </w:p>
    <w:p w:rsidR="00001EF0" w:rsidRPr="004743DA" w:rsidRDefault="00001EF0" w:rsidP="00001EF0">
      <w:pPr>
        <w:ind w:firstLine="708"/>
      </w:pPr>
      <w:r w:rsidRPr="004743DA">
        <w:lastRenderedPageBreak/>
        <w:t>прог</w:t>
      </w:r>
      <w:r w:rsidR="00385661" w:rsidRPr="004743DA">
        <w:t>рамма по мордовскому языку для 7</w:t>
      </w:r>
      <w:r w:rsidRPr="004743DA">
        <w:t xml:space="preserve"> класса разработана на основе Программы по изучению мокшанского языка в начальных классах школ с русскоязычным или смешанным по национальному составу контингентом обучающихся</w:t>
      </w:r>
      <w:r w:rsidR="004743DA" w:rsidRPr="004743DA">
        <w:t xml:space="preserve"> шестой  год обучения- 7</w:t>
      </w:r>
      <w:r w:rsidRPr="004743DA">
        <w:t xml:space="preserve"> класс), авторы составители Рогожкина В.Ф., Гришунина В.П.(2009)</w:t>
      </w:r>
    </w:p>
    <w:p w:rsidR="00001EF0" w:rsidRPr="004743DA" w:rsidRDefault="00001EF0" w:rsidP="00001EF0">
      <w:pPr>
        <w:ind w:firstLine="708"/>
        <w:rPr>
          <w:b/>
        </w:rPr>
      </w:pPr>
      <w:r w:rsidRPr="004743DA">
        <w:rPr>
          <w:b/>
        </w:rPr>
        <w:t xml:space="preserve"> - какие изменения в примерную (авторскую) рабочую программу внес учитель:</w:t>
      </w:r>
    </w:p>
    <w:p w:rsidR="00001EF0" w:rsidRPr="004743DA" w:rsidRDefault="00001EF0" w:rsidP="00001EF0">
      <w:pPr>
        <w:jc w:val="both"/>
      </w:pPr>
      <w:r w:rsidRPr="004743DA">
        <w:t>Логика изложения и содержание авторской программы полностью соответствует требованиям Федерального компонента государственного стандарта образования, поэтому в программу не внесено изменений.</w:t>
      </w:r>
    </w:p>
    <w:p w:rsidR="00001EF0" w:rsidRPr="004743DA" w:rsidRDefault="00001EF0" w:rsidP="00001EF0">
      <w:pPr>
        <w:ind w:firstLine="708"/>
        <w:rPr>
          <w:b/>
        </w:rPr>
      </w:pPr>
      <w:r w:rsidRPr="004743DA">
        <w:rPr>
          <w:b/>
        </w:rPr>
        <w:t>- общий объем часов н</w:t>
      </w:r>
      <w:r w:rsidR="00385661" w:rsidRPr="004743DA">
        <w:rPr>
          <w:b/>
        </w:rPr>
        <w:t>а изучение мордовского языка в 7</w:t>
      </w:r>
      <w:r w:rsidRPr="004743DA">
        <w:rPr>
          <w:b/>
        </w:rPr>
        <w:t xml:space="preserve"> классе:</w:t>
      </w:r>
    </w:p>
    <w:p w:rsidR="00401E6E" w:rsidRPr="00401E6E" w:rsidRDefault="00001EF0" w:rsidP="00401E6E">
      <w:pPr>
        <w:widowControl w:val="0"/>
        <w:suppressAutoHyphens/>
        <w:ind w:firstLine="900"/>
        <w:jc w:val="center"/>
      </w:pPr>
      <w:r w:rsidRPr="004743DA">
        <w:t>Раб</w:t>
      </w:r>
      <w:r w:rsidR="00EA7BA9">
        <w:t>очая программа рассчитана на 34</w:t>
      </w:r>
      <w:r w:rsidR="004743DA" w:rsidRPr="004743DA">
        <w:t xml:space="preserve"> часа</w:t>
      </w:r>
      <w:r w:rsidR="00401E6E">
        <w:t xml:space="preserve"> в год.</w:t>
      </w:r>
    </w:p>
    <w:p w:rsidR="00F27D5F" w:rsidRPr="00FE7ECA" w:rsidRDefault="00F27D5F" w:rsidP="00F27D5F">
      <w:pPr>
        <w:widowControl w:val="0"/>
        <w:suppressAutoHyphens/>
        <w:ind w:firstLine="900"/>
        <w:jc w:val="center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eastAsia="en-US" w:bidi="en-US"/>
        </w:rPr>
        <w:t>Распределение материала по четвертям</w:t>
      </w:r>
    </w:p>
    <w:p w:rsidR="00F27D5F" w:rsidRPr="00FE7ECA" w:rsidRDefault="00F27D5F" w:rsidP="00F27D5F">
      <w:pPr>
        <w:widowControl w:val="0"/>
        <w:suppressAutoHyphens/>
        <w:ind w:firstLine="900"/>
        <w:jc w:val="both"/>
        <w:rPr>
          <w:rFonts w:eastAsia="Lucida Sans Unicode"/>
          <w:b/>
          <w:color w:val="000000"/>
          <w:lang w:eastAsia="en-US" w:bidi="en-US"/>
        </w:rPr>
      </w:pPr>
    </w:p>
    <w:p w:rsidR="00F27D5F" w:rsidRPr="00FE7ECA" w:rsidRDefault="00F27D5F" w:rsidP="00F27D5F">
      <w:pPr>
        <w:widowControl w:val="0"/>
        <w:suppressAutoHyphens/>
        <w:ind w:firstLine="900"/>
        <w:jc w:val="center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val="en-US" w:eastAsia="en-US" w:bidi="en-US"/>
        </w:rPr>
        <w:t>I</w:t>
      </w:r>
      <w:r w:rsidR="00F95CAE">
        <w:rPr>
          <w:rFonts w:eastAsia="Lucida Sans Unicode"/>
          <w:b/>
          <w:color w:val="000000"/>
          <w:lang w:eastAsia="en-US" w:bidi="en-US"/>
        </w:rPr>
        <w:t xml:space="preserve"> четверть (8</w:t>
      </w:r>
      <w:r w:rsidRPr="00FE7ECA">
        <w:rPr>
          <w:rFonts w:eastAsia="Lucida Sans Unicode"/>
          <w:b/>
          <w:color w:val="000000"/>
          <w:lang w:eastAsia="en-US" w:bidi="en-US"/>
        </w:rPr>
        <w:t xml:space="preserve"> часов)</w:t>
      </w:r>
    </w:p>
    <w:p w:rsidR="00F27D5F" w:rsidRPr="00FE7ECA" w:rsidRDefault="00F27D5F" w:rsidP="00F27D5F">
      <w:pPr>
        <w:widowControl w:val="0"/>
        <w:suppressAutoHyphens/>
        <w:ind w:left="900"/>
        <w:jc w:val="both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eastAsia="en-US" w:bidi="en-US"/>
        </w:rPr>
        <w:t>Темы уроков: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4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  - Лятфнемат кизонь каникулатнень колга (2 ч.).</w:t>
      </w:r>
    </w:p>
    <w:p w:rsidR="00F27D5F" w:rsidRPr="00BD2FD6" w:rsidRDefault="00F27D5F" w:rsidP="00F27D5F">
      <w:pPr>
        <w:autoSpaceDE w:val="0"/>
        <w:spacing w:line="100" w:lineRule="atLeast"/>
        <w:ind w:firstLine="34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 - Школаса, класса прянь вятемась. Школаса кельгома предметтне, кружокне. (Кинь мяльс мезе тушенды школаса тонафнемста кружоконь роботаса). (2 ч.)</w:t>
      </w:r>
    </w:p>
    <w:p w:rsidR="00F27D5F" w:rsidRPr="00BD2FD6" w:rsidRDefault="00F27D5F" w:rsidP="00F27D5F">
      <w:pPr>
        <w:autoSpaceDE w:val="0"/>
        <w:spacing w:line="100" w:lineRule="atLeast"/>
        <w:ind w:firstLine="34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- Кельгома тонафтыезе. (2 ч.). </w:t>
      </w:r>
    </w:p>
    <w:p w:rsidR="00F27D5F" w:rsidRPr="00BD2FD6" w:rsidRDefault="00F27D5F" w:rsidP="00F27D5F">
      <w:pPr>
        <w:autoSpaceDE w:val="0"/>
        <w:spacing w:line="100" w:lineRule="atLeast"/>
        <w:ind w:firstLine="34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- Профессиятнень колга корхнемат. (2 ч.)</w:t>
      </w:r>
    </w:p>
    <w:p w:rsidR="00F27D5F" w:rsidRPr="00BD2FD6" w:rsidRDefault="00F27D5F" w:rsidP="00F27D5F">
      <w:pPr>
        <w:autoSpaceDE w:val="0"/>
        <w:spacing w:line="100" w:lineRule="atLeast"/>
        <w:ind w:firstLine="34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- Монь сай пингозе. (3 ч.)</w:t>
      </w:r>
    </w:p>
    <w:p w:rsidR="00F27D5F" w:rsidRPr="00BD2FD6" w:rsidRDefault="00F27D5F" w:rsidP="00F27D5F">
      <w:pPr>
        <w:autoSpaceDE w:val="0"/>
        <w:spacing w:line="100" w:lineRule="atLeast"/>
        <w:ind w:firstLine="34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-Раднянь мархта содафтомась.(1ч.)</w:t>
      </w:r>
    </w:p>
    <w:p w:rsidR="00F27D5F" w:rsidRPr="00BD2FD6" w:rsidRDefault="00F27D5F" w:rsidP="00F27D5F">
      <w:pPr>
        <w:autoSpaceDE w:val="0"/>
        <w:spacing w:line="100" w:lineRule="atLeast"/>
        <w:ind w:firstLine="336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-Ялгазень семьяц.(1ч.)</w:t>
      </w:r>
    </w:p>
    <w:p w:rsidR="00F27D5F" w:rsidRPr="00BD2FD6" w:rsidRDefault="00F27D5F" w:rsidP="00F27D5F">
      <w:pPr>
        <w:autoSpaceDE w:val="0"/>
        <w:spacing w:line="100" w:lineRule="atLeast"/>
        <w:ind w:firstLine="336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- Ломанень обуцяса эрь кодама ширетне. Кинь, кодамот улихть кельговикс тевонза, кинди мезе кельгови перьфпяльса, тонафнемаса (3 ч.)</w:t>
      </w:r>
    </w:p>
    <w:p w:rsidR="00F27D5F" w:rsidRPr="00BD2FD6" w:rsidRDefault="00F27D5F" w:rsidP="00F27D5F">
      <w:pPr>
        <w:autoSpaceDE w:val="0"/>
        <w:spacing w:line="100" w:lineRule="atLeast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    - Лувомась канды оцю лезкс, кенярдема да содамошит. (2 ч.)</w:t>
      </w:r>
    </w:p>
    <w:p w:rsidR="00F27D5F" w:rsidRPr="00BD2FD6" w:rsidRDefault="00F27D5F" w:rsidP="00F27D5F">
      <w:pPr>
        <w:autoSpaceDE w:val="0"/>
        <w:spacing w:line="100" w:lineRule="atLeast"/>
        <w:rPr>
          <w:rFonts w:eastAsia="Lucida Sans Unicode"/>
          <w:color w:val="000000"/>
          <w:lang w:eastAsia="en-US" w:bidi="en-US"/>
        </w:rPr>
      </w:pPr>
    </w:p>
    <w:p w:rsidR="00F27D5F" w:rsidRPr="00FE7ECA" w:rsidRDefault="00F27D5F" w:rsidP="00F27D5F">
      <w:pPr>
        <w:autoSpaceDE w:val="0"/>
        <w:spacing w:line="100" w:lineRule="atLeast"/>
        <w:ind w:firstLine="336"/>
        <w:jc w:val="both"/>
        <w:rPr>
          <w:rFonts w:eastAsia="Lucida Sans Unicode"/>
          <w:b/>
          <w:lang w:eastAsia="en-US" w:bidi="en-US"/>
        </w:rPr>
      </w:pPr>
    </w:p>
    <w:p w:rsidR="00F27D5F" w:rsidRPr="00FE7ECA" w:rsidRDefault="00F27D5F" w:rsidP="00F27D5F">
      <w:pPr>
        <w:autoSpaceDE w:val="0"/>
        <w:spacing w:line="100" w:lineRule="atLeast"/>
        <w:jc w:val="center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val="en-US" w:eastAsia="en-US" w:bidi="en-US"/>
        </w:rPr>
        <w:t>II</w:t>
      </w:r>
      <w:r>
        <w:rPr>
          <w:rFonts w:eastAsia="Lucida Sans Unicode"/>
          <w:b/>
          <w:color w:val="000000"/>
          <w:lang w:eastAsia="en-US" w:bidi="en-US"/>
        </w:rPr>
        <w:t xml:space="preserve"> четверть (7</w:t>
      </w:r>
      <w:r w:rsidRPr="00FE7ECA">
        <w:rPr>
          <w:rFonts w:eastAsia="Lucida Sans Unicode"/>
          <w:b/>
          <w:color w:val="000000"/>
          <w:lang w:eastAsia="en-US" w:bidi="en-US"/>
        </w:rPr>
        <w:t xml:space="preserve"> часов)</w:t>
      </w:r>
    </w:p>
    <w:p w:rsidR="00F27D5F" w:rsidRPr="00FE7ECA" w:rsidRDefault="00F27D5F" w:rsidP="00F27D5F">
      <w:pPr>
        <w:widowControl w:val="0"/>
        <w:suppressAutoHyphens/>
        <w:ind w:firstLine="900"/>
        <w:jc w:val="both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eastAsia="en-US" w:bidi="en-US"/>
        </w:rPr>
        <w:t xml:space="preserve"> </w:t>
      </w:r>
    </w:p>
    <w:p w:rsidR="00F27D5F" w:rsidRPr="00FE7ECA" w:rsidRDefault="00F27D5F" w:rsidP="00F27D5F">
      <w:pPr>
        <w:widowControl w:val="0"/>
        <w:suppressAutoHyphens/>
        <w:ind w:left="708"/>
        <w:jc w:val="both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eastAsia="en-US" w:bidi="en-US"/>
        </w:rPr>
        <w:t>Темы уроков:</w:t>
      </w:r>
    </w:p>
    <w:p w:rsidR="00F27D5F" w:rsidRPr="00FE7ECA" w:rsidRDefault="00F27D5F" w:rsidP="00F27D5F">
      <w:pPr>
        <w:widowControl w:val="0"/>
        <w:suppressAutoHyphens/>
        <w:spacing w:line="100" w:lineRule="atLeast"/>
        <w:jc w:val="both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 xml:space="preserve">     - Повторение материала, пройденного в первой четверти  (1 ч.)</w:t>
      </w:r>
    </w:p>
    <w:p w:rsidR="00F27D5F" w:rsidRPr="00FE7ECA" w:rsidRDefault="00F27D5F" w:rsidP="00F27D5F">
      <w:pPr>
        <w:autoSpaceDE w:val="0"/>
        <w:snapToGrid w:val="0"/>
        <w:spacing w:line="100" w:lineRule="atLeast"/>
        <w:jc w:val="both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>Шумбрашинь ванфтомась.(1ч.).</w:t>
      </w:r>
    </w:p>
    <w:p w:rsidR="00F27D5F" w:rsidRPr="00BD2FD6" w:rsidRDefault="00F27D5F" w:rsidP="00F27D5F">
      <w:pPr>
        <w:autoSpaceDE w:val="0"/>
        <w:snapToGrid w:val="0"/>
        <w:spacing w:line="100" w:lineRule="atLeast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Цебярь и калдяв обуцятне (таргамась, симомась, ломанненди кальдявонь тиемась). (3ч.).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46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Спортонь кельгомамась (Кие кодама спортонь тев кельги.  Кие кода кемокстасы эсь шумбрашинц). (2ч)</w:t>
      </w:r>
    </w:p>
    <w:p w:rsidR="00F27D5F" w:rsidRPr="00BD2FD6" w:rsidRDefault="00F27D5F" w:rsidP="00F27D5F">
      <w:pPr>
        <w:suppressAutoHyphens/>
        <w:snapToGrid w:val="0"/>
        <w:spacing w:line="100" w:lineRule="atLeast"/>
        <w:ind w:firstLine="346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Мордовиянь содавикс ломаттне.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46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Мокшэрзянь богатырьхне (Тюштя, Сияжар).  Мокшэрзянь легендатне. Легендатнень эса содавикс аватне (Нарчатка, Алёна Арзамасская, Варда).(5 ч.)</w:t>
      </w:r>
    </w:p>
    <w:p w:rsidR="00F27D5F" w:rsidRPr="00FE7ECA" w:rsidRDefault="00F27D5F" w:rsidP="00F27D5F">
      <w:pPr>
        <w:widowControl w:val="0"/>
        <w:suppressAutoHyphens/>
        <w:rPr>
          <w:rFonts w:eastAsia="Lucida Sans Unicode"/>
          <w:b/>
          <w:color w:val="000000"/>
          <w:lang w:eastAsia="en-US" w:bidi="en-US"/>
        </w:rPr>
      </w:pPr>
    </w:p>
    <w:p w:rsidR="00F27D5F" w:rsidRPr="00FE7ECA" w:rsidRDefault="00F27D5F" w:rsidP="00F27D5F">
      <w:pPr>
        <w:widowControl w:val="0"/>
        <w:suppressAutoHyphens/>
        <w:ind w:left="900"/>
        <w:jc w:val="center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val="en-US" w:eastAsia="en-US" w:bidi="en-US"/>
        </w:rPr>
        <w:t>III</w:t>
      </w:r>
      <w:r>
        <w:rPr>
          <w:rFonts w:eastAsia="Lucida Sans Unicode"/>
          <w:b/>
          <w:color w:val="000000"/>
          <w:lang w:eastAsia="en-US" w:bidi="en-US"/>
        </w:rPr>
        <w:t xml:space="preserve"> четверть (11 час</w:t>
      </w:r>
      <w:r w:rsidRPr="00FE7ECA">
        <w:rPr>
          <w:rFonts w:eastAsia="Lucida Sans Unicode"/>
          <w:b/>
          <w:color w:val="000000"/>
          <w:lang w:eastAsia="en-US" w:bidi="en-US"/>
        </w:rPr>
        <w:t>)</w:t>
      </w:r>
    </w:p>
    <w:p w:rsidR="00F27D5F" w:rsidRPr="00FE7ECA" w:rsidRDefault="00F27D5F" w:rsidP="00F27D5F">
      <w:pPr>
        <w:widowControl w:val="0"/>
        <w:suppressAutoHyphens/>
        <w:ind w:left="708"/>
        <w:jc w:val="both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eastAsia="en-US" w:bidi="en-US"/>
        </w:rPr>
        <w:lastRenderedPageBreak/>
        <w:t>Темы уроков:</w:t>
      </w:r>
    </w:p>
    <w:p w:rsidR="00F27D5F" w:rsidRPr="00FE7ECA" w:rsidRDefault="00F27D5F" w:rsidP="00F27D5F">
      <w:pPr>
        <w:widowControl w:val="0"/>
        <w:suppressAutoHyphens/>
        <w:ind w:left="708"/>
        <w:jc w:val="both"/>
        <w:rPr>
          <w:rFonts w:eastAsia="Lucida Sans Unicode"/>
          <w:b/>
          <w:color w:val="000000"/>
          <w:lang w:eastAsia="en-US" w:bidi="en-US"/>
        </w:rPr>
      </w:pPr>
    </w:p>
    <w:p w:rsidR="00F27D5F" w:rsidRPr="00FE7ECA" w:rsidRDefault="00F27D5F" w:rsidP="00F27D5F">
      <w:pPr>
        <w:widowControl w:val="0"/>
        <w:suppressAutoHyphens/>
        <w:ind w:firstLine="345"/>
        <w:jc w:val="both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>- Повторение материала, пройденного во второй четверти (1 ч.)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Кялень содавикс учёнайхне-фольклористтне (К.Самородов, М.Евсевьев)  (2ч.).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Валмуворксне.(2.). 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Содамоёфксне.(2ч.)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Сиде моронятне (2 ч.)</w:t>
      </w:r>
    </w:p>
    <w:p w:rsidR="00F27D5F" w:rsidRPr="00BD2FD6" w:rsidRDefault="00F27D5F" w:rsidP="00F27D5F">
      <w:pPr>
        <w:autoSpaceDE w:val="0"/>
        <w:spacing w:line="100" w:lineRule="atLeast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Содавикс художникне (В.Попков, Ф.Коротков, И.Дырин, Ф. Сычков).(4ч.).</w:t>
      </w:r>
    </w:p>
    <w:p w:rsidR="00F27D5F" w:rsidRPr="00BD2FD6" w:rsidRDefault="00F27D5F" w:rsidP="00F27D5F">
      <w:pPr>
        <w:autoSpaceDE w:val="0"/>
        <w:spacing w:line="100" w:lineRule="atLeast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(Заочнай экскурсия)Путешествия содавикс картинань коряс.(2 ч.).</w:t>
      </w:r>
    </w:p>
    <w:p w:rsidR="00F27D5F" w:rsidRPr="00FE7ECA" w:rsidRDefault="00F27D5F" w:rsidP="00F27D5F">
      <w:pPr>
        <w:autoSpaceDE w:val="0"/>
        <w:spacing w:line="100" w:lineRule="atLeast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 xml:space="preserve">Художникнень картинаса перьфпяльть няфтевомац. </w:t>
      </w:r>
    </w:p>
    <w:p w:rsidR="00F27D5F" w:rsidRPr="00FE7ECA" w:rsidRDefault="00F27D5F" w:rsidP="00F27D5F">
      <w:pPr>
        <w:autoSpaceDE w:val="0"/>
        <w:spacing w:line="100" w:lineRule="atLeast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>Содавикс композиторхне, морайхне (Н.В.Кошелева, И.М.Яушев, Г.И. Сураев-Королев, Л.П. Кирюков)</w:t>
      </w:r>
    </w:p>
    <w:p w:rsidR="00F27D5F" w:rsidRPr="00FE7ECA" w:rsidRDefault="00F27D5F" w:rsidP="00F27D5F">
      <w:pPr>
        <w:widowControl w:val="0"/>
        <w:suppressAutoHyphens/>
        <w:ind w:firstLine="345"/>
        <w:jc w:val="both"/>
        <w:rPr>
          <w:rFonts w:eastAsia="Lucida Sans Unicode"/>
          <w:color w:val="000000"/>
          <w:lang w:eastAsia="en-US" w:bidi="en-US"/>
        </w:rPr>
      </w:pPr>
    </w:p>
    <w:p w:rsidR="00F27D5F" w:rsidRPr="00FE7ECA" w:rsidRDefault="00F27D5F" w:rsidP="00F27D5F">
      <w:pPr>
        <w:autoSpaceDE w:val="0"/>
        <w:spacing w:line="100" w:lineRule="atLeast"/>
        <w:rPr>
          <w:rFonts w:eastAsia="Lucida Sans Unicode"/>
          <w:color w:val="000000"/>
          <w:lang w:eastAsia="en-US" w:bidi="en-US"/>
        </w:rPr>
      </w:pPr>
    </w:p>
    <w:p w:rsidR="00F27D5F" w:rsidRPr="00FE7ECA" w:rsidRDefault="00F27D5F" w:rsidP="00F27D5F">
      <w:pPr>
        <w:widowControl w:val="0"/>
        <w:suppressAutoHyphens/>
        <w:jc w:val="center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val="en-US" w:eastAsia="en-US" w:bidi="en-US"/>
        </w:rPr>
        <w:t>IV</w:t>
      </w:r>
      <w:r>
        <w:rPr>
          <w:rFonts w:eastAsia="Lucida Sans Unicode"/>
          <w:b/>
          <w:color w:val="000000"/>
          <w:lang w:eastAsia="en-US" w:bidi="en-US"/>
        </w:rPr>
        <w:t xml:space="preserve"> четверть (7</w:t>
      </w:r>
      <w:r w:rsidRPr="00FE7ECA">
        <w:rPr>
          <w:rFonts w:eastAsia="Lucida Sans Unicode"/>
          <w:b/>
          <w:color w:val="000000"/>
          <w:lang w:eastAsia="en-US" w:bidi="en-US"/>
        </w:rPr>
        <w:t xml:space="preserve"> часов)</w:t>
      </w:r>
    </w:p>
    <w:p w:rsidR="00F27D5F" w:rsidRPr="00FE7ECA" w:rsidRDefault="00F27D5F" w:rsidP="00F27D5F">
      <w:pPr>
        <w:widowControl w:val="0"/>
        <w:suppressAutoHyphens/>
        <w:ind w:left="708"/>
        <w:jc w:val="both"/>
        <w:rPr>
          <w:rFonts w:eastAsia="Lucida Sans Unicode"/>
          <w:b/>
          <w:color w:val="000000"/>
          <w:lang w:eastAsia="en-US" w:bidi="en-US"/>
        </w:rPr>
      </w:pPr>
    </w:p>
    <w:p w:rsidR="00F27D5F" w:rsidRPr="00FE7ECA" w:rsidRDefault="00F27D5F" w:rsidP="00F27D5F">
      <w:pPr>
        <w:widowControl w:val="0"/>
        <w:suppressAutoHyphens/>
        <w:ind w:left="708"/>
        <w:jc w:val="both"/>
        <w:rPr>
          <w:rFonts w:eastAsia="Lucida Sans Unicode"/>
          <w:b/>
          <w:color w:val="000000"/>
          <w:lang w:eastAsia="en-US" w:bidi="en-US"/>
        </w:rPr>
      </w:pPr>
      <w:r w:rsidRPr="00FE7ECA">
        <w:rPr>
          <w:rFonts w:eastAsia="Lucida Sans Unicode"/>
          <w:b/>
          <w:color w:val="000000"/>
          <w:lang w:eastAsia="en-US" w:bidi="en-US"/>
        </w:rPr>
        <w:t>Темы уроков:</w:t>
      </w:r>
    </w:p>
    <w:p w:rsidR="00F27D5F" w:rsidRPr="00FE7ECA" w:rsidRDefault="00F27D5F" w:rsidP="00F27D5F">
      <w:pPr>
        <w:widowControl w:val="0"/>
        <w:suppressAutoHyphens/>
        <w:ind w:left="240" w:firstLine="315"/>
        <w:jc w:val="both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>- Повторение материала, пройденного в третьей четверти (1 ч.)</w:t>
      </w:r>
    </w:p>
    <w:p w:rsidR="00F27D5F" w:rsidRPr="00FE7ECA" w:rsidRDefault="00F27D5F" w:rsidP="00F27D5F">
      <w:pPr>
        <w:widowControl w:val="0"/>
        <w:suppressAutoHyphens/>
        <w:ind w:left="225" w:firstLine="720"/>
        <w:jc w:val="both"/>
        <w:rPr>
          <w:rFonts w:eastAsia="Lucida Sans Unicode"/>
          <w:color w:val="000000"/>
          <w:lang w:eastAsia="en-US" w:bidi="en-US"/>
        </w:rPr>
      </w:pPr>
      <w:r w:rsidRPr="00FE7ECA">
        <w:rPr>
          <w:rFonts w:eastAsia="Lucida Sans Unicode"/>
          <w:color w:val="000000"/>
          <w:lang w:eastAsia="en-US" w:bidi="en-US"/>
        </w:rPr>
        <w:t xml:space="preserve">- Мордовиянь символхне (герб, гимн, флаг) (3 ч.). </w:t>
      </w:r>
    </w:p>
    <w:p w:rsidR="00F27D5F" w:rsidRPr="00BD2FD6" w:rsidRDefault="00F27D5F" w:rsidP="00F27D5F">
      <w:pPr>
        <w:suppressAutoHyphens/>
        <w:snapToGrid w:val="0"/>
        <w:spacing w:line="100" w:lineRule="atLeast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   - Саранск ошень мазы васттне. (Краеведческяй музейсь, Мордовскяй народнай культурань музейсь,</w:t>
      </w:r>
      <w:r w:rsidRPr="00BD2FD6">
        <w:rPr>
          <w:rFonts w:eastAsia="Lucida Sans Unicode"/>
          <w:color w:val="FF0000"/>
          <w:lang w:eastAsia="en-US" w:bidi="en-US"/>
        </w:rPr>
        <w:t xml:space="preserve">Тысячелетиянь </w:t>
      </w:r>
      <w:r w:rsidRPr="00BD2FD6">
        <w:rPr>
          <w:rFonts w:eastAsia="Lucida Sans Unicode"/>
          <w:color w:val="000000"/>
          <w:lang w:eastAsia="en-US" w:bidi="en-US"/>
        </w:rPr>
        <w:t xml:space="preserve"> площадь ) (3 ч.) 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>- 1000-летие Единения мордовского народа с народами Российского государства (2 ч.) .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- Шачема масторсь оцю да кели.  Эсонза эряй нароттне.  (2 ч.) 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- Москусь — Россиять столицац. (1 ч.) </w:t>
      </w:r>
    </w:p>
    <w:p w:rsidR="00F27D5F" w:rsidRPr="00BD2FD6" w:rsidRDefault="00F27D5F" w:rsidP="00F27D5F">
      <w:pPr>
        <w:autoSpaceDE w:val="0"/>
        <w:snapToGrid w:val="0"/>
        <w:spacing w:line="100" w:lineRule="atLeast"/>
        <w:ind w:firstLine="331"/>
        <w:jc w:val="both"/>
        <w:rPr>
          <w:rFonts w:eastAsia="Lucida Sans Unicode"/>
          <w:color w:val="000000"/>
          <w:lang w:eastAsia="en-US" w:bidi="en-US"/>
        </w:rPr>
      </w:pPr>
      <w:r w:rsidRPr="00BD2FD6">
        <w:rPr>
          <w:rFonts w:eastAsia="Lucida Sans Unicode"/>
          <w:color w:val="000000"/>
          <w:lang w:eastAsia="en-US" w:bidi="en-US"/>
        </w:rPr>
        <w:t xml:space="preserve">Мордовиянь природать (перфпяльть) козяшинза: ляйхне, паксятне, вирхне, эрьхкне, вирень да кудонь ракшат. (2 ч.) </w:t>
      </w:r>
    </w:p>
    <w:p w:rsidR="00F27D5F" w:rsidRPr="00FE7ECA" w:rsidRDefault="00F27D5F" w:rsidP="00F27D5F">
      <w:pPr>
        <w:autoSpaceDE w:val="0"/>
        <w:spacing w:line="100" w:lineRule="atLeast"/>
        <w:ind w:firstLine="720"/>
        <w:jc w:val="both"/>
        <w:rPr>
          <w:rFonts w:eastAsia="Lucida Sans Unicode"/>
          <w:color w:val="000000"/>
          <w:lang w:eastAsia="en-US" w:bidi="en-US"/>
        </w:rPr>
      </w:pPr>
    </w:p>
    <w:p w:rsidR="00F27D5F" w:rsidRPr="00BD2FD6" w:rsidRDefault="00F27D5F" w:rsidP="00F27D5F">
      <w:pPr>
        <w:rPr>
          <w:b/>
        </w:rPr>
      </w:pP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Характеристика этапов обучения</w:t>
      </w: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7 класс</w:t>
      </w: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Фонетика и орфография</w:t>
      </w:r>
    </w:p>
    <w:p w:rsidR="00F27D5F" w:rsidRPr="00BD2FD6" w:rsidRDefault="00F27D5F" w:rsidP="00F27D5F">
      <w:pPr>
        <w:ind w:firstLine="900"/>
        <w:jc w:val="both"/>
      </w:pPr>
    </w:p>
    <w:p w:rsidR="00F27D5F" w:rsidRPr="00BD2FD6" w:rsidRDefault="00F27D5F" w:rsidP="00F27D5F">
      <w:pPr>
        <w:ind w:firstLine="900"/>
        <w:jc w:val="both"/>
      </w:pPr>
      <w:r w:rsidRPr="00BD2FD6">
        <w:t>Учащиеся должны знать основные буквосочетания и звуко-буквенные соответствия; владеть основными правилами  эрзянской орфографии.</w:t>
      </w:r>
    </w:p>
    <w:p w:rsidR="00F27D5F" w:rsidRPr="00BD2FD6" w:rsidRDefault="00F27D5F" w:rsidP="00F27D5F">
      <w:pPr>
        <w:ind w:firstLine="900"/>
        <w:jc w:val="both"/>
      </w:pP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Лексическая сторона речи</w:t>
      </w:r>
    </w:p>
    <w:p w:rsidR="00F27D5F" w:rsidRPr="00BD2FD6" w:rsidRDefault="00F27D5F" w:rsidP="00F27D5F">
      <w:pPr>
        <w:ind w:firstLine="900"/>
        <w:jc w:val="both"/>
      </w:pPr>
      <w:r w:rsidRPr="00BD2FD6">
        <w:t>Учащиеся должны:</w:t>
      </w:r>
    </w:p>
    <w:p w:rsidR="00F27D5F" w:rsidRPr="00BD2FD6" w:rsidRDefault="00F27D5F" w:rsidP="00F27D5F">
      <w:pPr>
        <w:ind w:firstLine="900"/>
        <w:jc w:val="both"/>
      </w:pPr>
      <w:r w:rsidRPr="00BD2FD6">
        <w:t xml:space="preserve"> - овладеть продуктивным лексическим минимумом, который охватывает примерно 500 лексических единиц (с учётом словарного минимума начального звена обучения);</w:t>
      </w:r>
    </w:p>
    <w:p w:rsidR="00F27D5F" w:rsidRPr="00BD2FD6" w:rsidRDefault="00F27D5F" w:rsidP="00F27D5F">
      <w:pPr>
        <w:ind w:left="900"/>
      </w:pPr>
      <w:r w:rsidRPr="00BD2FD6">
        <w:lastRenderedPageBreak/>
        <w:t>- знать и владеть некоторыми словообразовательными средствами -  суффиксацией (образование новых слов при помощи суффиксов).</w:t>
      </w:r>
    </w:p>
    <w:p w:rsidR="00F27D5F" w:rsidRPr="00BD2FD6" w:rsidRDefault="00F27D5F" w:rsidP="00F27D5F">
      <w:pPr>
        <w:ind w:firstLine="900"/>
        <w:jc w:val="both"/>
      </w:pP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Морфология</w:t>
      </w:r>
    </w:p>
    <w:p w:rsidR="00F27D5F" w:rsidRPr="00BD2FD6" w:rsidRDefault="00F27D5F" w:rsidP="00F27D5F">
      <w:pPr>
        <w:ind w:firstLine="900"/>
        <w:jc w:val="both"/>
        <w:rPr>
          <w:b/>
          <w:bCs/>
        </w:rPr>
      </w:pPr>
      <w:r w:rsidRPr="00BD2FD6">
        <w:rPr>
          <w:b/>
          <w:bCs/>
        </w:rPr>
        <w:t>Изучение имени существительного:</w:t>
      </w:r>
    </w:p>
    <w:p w:rsidR="00F27D5F" w:rsidRPr="00BD2FD6" w:rsidRDefault="00F27D5F" w:rsidP="00F27D5F">
      <w:pPr>
        <w:ind w:firstLine="900"/>
        <w:jc w:val="both"/>
      </w:pPr>
      <w:r w:rsidRPr="00BD2FD6">
        <w:t>–  лексическое значение;</w:t>
      </w:r>
    </w:p>
    <w:p w:rsidR="00F27D5F" w:rsidRPr="00BD2FD6" w:rsidRDefault="00F27D5F" w:rsidP="00F27D5F">
      <w:pPr>
        <w:ind w:firstLine="900"/>
        <w:jc w:val="both"/>
      </w:pPr>
      <w:r w:rsidRPr="00BD2FD6">
        <w:t>– одушевленные и неодушевленные;</w:t>
      </w:r>
    </w:p>
    <w:p w:rsidR="00F27D5F" w:rsidRPr="00BD2FD6" w:rsidRDefault="00F27D5F" w:rsidP="00F27D5F">
      <w:pPr>
        <w:ind w:firstLine="900"/>
        <w:jc w:val="both"/>
      </w:pPr>
      <w:r w:rsidRPr="00BD2FD6">
        <w:t>–  собственные и нарицательные;</w:t>
      </w:r>
    </w:p>
    <w:p w:rsidR="00F27D5F" w:rsidRPr="00BD2FD6" w:rsidRDefault="00F27D5F" w:rsidP="00F27D5F">
      <w:pPr>
        <w:ind w:firstLine="900"/>
        <w:jc w:val="both"/>
      </w:pPr>
      <w:r w:rsidRPr="00BD2FD6">
        <w:t>–  падежи;</w:t>
      </w:r>
    </w:p>
    <w:p w:rsidR="00F27D5F" w:rsidRPr="00BD2FD6" w:rsidRDefault="00F27D5F" w:rsidP="00F27D5F">
      <w:pPr>
        <w:ind w:firstLine="900"/>
        <w:jc w:val="both"/>
      </w:pPr>
      <w:r w:rsidRPr="00BD2FD6">
        <w:t>–  склонение (определённое, неопределённое, притяжательное);</w:t>
      </w:r>
    </w:p>
    <w:p w:rsidR="00F27D5F" w:rsidRPr="00BD2FD6" w:rsidRDefault="00F27D5F" w:rsidP="00F27D5F">
      <w:pPr>
        <w:ind w:firstLine="900"/>
        <w:jc w:val="both"/>
      </w:pPr>
      <w:r w:rsidRPr="00BD2FD6">
        <w:t>–  число;</w:t>
      </w:r>
    </w:p>
    <w:p w:rsidR="00F27D5F" w:rsidRPr="00BD2FD6" w:rsidRDefault="00F27D5F" w:rsidP="00F27D5F">
      <w:pPr>
        <w:ind w:firstLine="720"/>
        <w:jc w:val="both"/>
      </w:pPr>
      <w:r w:rsidRPr="00BD2FD6">
        <w:t xml:space="preserve"> – образование существительных с уменьшительно-ласкательными суффиксами -ня /-кя.</w:t>
      </w:r>
    </w:p>
    <w:p w:rsidR="00F27D5F" w:rsidRPr="00BD2FD6" w:rsidRDefault="00F27D5F" w:rsidP="00F27D5F">
      <w:pPr>
        <w:ind w:firstLine="540"/>
        <w:jc w:val="both"/>
        <w:rPr>
          <w:b/>
          <w:bCs/>
        </w:rPr>
      </w:pPr>
      <w:r w:rsidRPr="00BD2FD6">
        <w:t xml:space="preserve">    </w:t>
      </w:r>
      <w:r w:rsidRPr="00BD2FD6">
        <w:rPr>
          <w:b/>
          <w:bCs/>
        </w:rPr>
        <w:t xml:space="preserve"> Изучение имени прилагательного:</w:t>
      </w:r>
    </w:p>
    <w:p w:rsidR="00F27D5F" w:rsidRPr="00BD2FD6" w:rsidRDefault="00F27D5F" w:rsidP="00F27D5F">
      <w:pPr>
        <w:ind w:firstLine="900"/>
        <w:jc w:val="both"/>
      </w:pPr>
      <w:r w:rsidRPr="00BD2FD6">
        <w:t xml:space="preserve"> –  лексическое значение;</w:t>
      </w:r>
    </w:p>
    <w:p w:rsidR="00F27D5F" w:rsidRPr="00BD2FD6" w:rsidRDefault="00F27D5F" w:rsidP="00F27D5F">
      <w:pPr>
        <w:tabs>
          <w:tab w:val="left" w:pos="1035"/>
        </w:tabs>
        <w:ind w:firstLine="975"/>
        <w:jc w:val="both"/>
      </w:pPr>
      <w:r w:rsidRPr="00BD2FD6">
        <w:t xml:space="preserve">–разряды (качественные и относительные). Образование прилагательных с уменьшительно-ласкательными суффиксами -ня/ -кя.  Образование прилагательных от существительных при помощи суффиксов: </w:t>
      </w:r>
    </w:p>
    <w:p w:rsidR="00F27D5F" w:rsidRPr="00BD2FD6" w:rsidRDefault="00F27D5F" w:rsidP="00F27D5F">
      <w:pPr>
        <w:ind w:firstLine="720"/>
      </w:pPr>
      <w:r w:rsidRPr="00BD2FD6">
        <w:t>и-,- у,-в/ -й (качественных);   -нь (относительных).</w:t>
      </w:r>
    </w:p>
    <w:p w:rsidR="00F27D5F" w:rsidRPr="00BD2FD6" w:rsidRDefault="00F27D5F" w:rsidP="00F27D5F">
      <w:pPr>
        <w:ind w:firstLine="900"/>
        <w:jc w:val="both"/>
        <w:rPr>
          <w:b/>
          <w:bCs/>
        </w:rPr>
      </w:pPr>
      <w:r w:rsidRPr="00BD2FD6">
        <w:rPr>
          <w:b/>
          <w:bCs/>
        </w:rPr>
        <w:t xml:space="preserve"> Изучение послелога: </w:t>
      </w:r>
    </w:p>
    <w:p w:rsidR="00F27D5F" w:rsidRPr="00BD2FD6" w:rsidRDefault="00F27D5F" w:rsidP="00F27D5F">
      <w:pPr>
        <w:ind w:firstLine="900"/>
      </w:pPr>
      <w:r w:rsidRPr="00BD2FD6">
        <w:t>–  значение послелогов;</w:t>
      </w:r>
    </w:p>
    <w:p w:rsidR="00F27D5F" w:rsidRPr="00BD2FD6" w:rsidRDefault="00F27D5F" w:rsidP="00F27D5F">
      <w:pPr>
        <w:widowControl w:val="0"/>
        <w:numPr>
          <w:ilvl w:val="0"/>
          <w:numId w:val="11"/>
        </w:numPr>
        <w:suppressAutoHyphens/>
        <w:ind w:left="1080" w:hanging="180"/>
        <w:jc w:val="both"/>
      </w:pPr>
      <w:r w:rsidRPr="00BD2FD6">
        <w:t>использование послелога в словосочетаниях и предложениях.</w:t>
      </w:r>
    </w:p>
    <w:p w:rsidR="00F27D5F" w:rsidRPr="00BD2FD6" w:rsidRDefault="00F27D5F" w:rsidP="00F27D5F">
      <w:pPr>
        <w:ind w:firstLine="900"/>
        <w:rPr>
          <w:b/>
          <w:bCs/>
        </w:rPr>
      </w:pPr>
      <w:r w:rsidRPr="00BD2FD6">
        <w:t xml:space="preserve"> </w:t>
      </w:r>
      <w:r w:rsidRPr="00BD2FD6">
        <w:rPr>
          <w:b/>
          <w:bCs/>
        </w:rPr>
        <w:t>Изучение глагола:</w:t>
      </w:r>
    </w:p>
    <w:p w:rsidR="00F27D5F" w:rsidRPr="00BD2FD6" w:rsidRDefault="00F27D5F" w:rsidP="00F27D5F">
      <w:pPr>
        <w:ind w:firstLine="900"/>
      </w:pPr>
      <w:r w:rsidRPr="00BD2FD6">
        <w:t xml:space="preserve"> –  время (настоящее, прошедшее, будущее);</w:t>
      </w:r>
    </w:p>
    <w:p w:rsidR="00F27D5F" w:rsidRPr="00BD2FD6" w:rsidRDefault="00F27D5F" w:rsidP="00F27D5F">
      <w:pPr>
        <w:ind w:firstLine="900"/>
      </w:pPr>
      <w:r w:rsidRPr="00BD2FD6">
        <w:t xml:space="preserve"> –  лицо (первое, второе, третье);</w:t>
      </w:r>
    </w:p>
    <w:p w:rsidR="00F27D5F" w:rsidRPr="00BD2FD6" w:rsidRDefault="00F27D5F" w:rsidP="00F27D5F">
      <w:pPr>
        <w:ind w:left="1080" w:hanging="180"/>
        <w:jc w:val="both"/>
      </w:pPr>
      <w:r w:rsidRPr="00BD2FD6">
        <w:t xml:space="preserve">– число (единственное, множественное). Образование неопределенной формы глагола при помощи суффиксов: -мс,   -ма,   -мда; </w:t>
      </w:r>
    </w:p>
    <w:p w:rsidR="00F27D5F" w:rsidRPr="00BD2FD6" w:rsidRDefault="00F27D5F" w:rsidP="00F27D5F">
      <w:pPr>
        <w:widowControl w:val="0"/>
        <w:numPr>
          <w:ilvl w:val="0"/>
          <w:numId w:val="12"/>
        </w:numPr>
        <w:suppressAutoHyphens/>
        <w:ind w:left="1080" w:hanging="180"/>
        <w:jc w:val="both"/>
      </w:pPr>
      <w:r w:rsidRPr="00BD2FD6">
        <w:t>вид (однократный, многократный).</w:t>
      </w:r>
    </w:p>
    <w:p w:rsidR="00F27D5F" w:rsidRPr="00BD2FD6" w:rsidRDefault="00F27D5F" w:rsidP="00F27D5F">
      <w:pPr>
        <w:snapToGrid w:val="0"/>
        <w:ind w:firstLine="555"/>
        <w:jc w:val="both"/>
      </w:pPr>
      <w:r w:rsidRPr="00BD2FD6">
        <w:rPr>
          <w:b/>
          <w:bCs/>
        </w:rPr>
        <w:t>Местоимение.</w:t>
      </w:r>
      <w:r w:rsidRPr="00BD2FD6">
        <w:t xml:space="preserve"> Разряды местоимений. Словосочетание  «глагол + местоимение».</w:t>
      </w:r>
    </w:p>
    <w:p w:rsidR="00F27D5F" w:rsidRPr="00BD2FD6" w:rsidRDefault="00F27D5F" w:rsidP="00F27D5F">
      <w:r w:rsidRPr="00BD2FD6">
        <w:t xml:space="preserve">         </w:t>
      </w:r>
      <w:r w:rsidRPr="00BD2FD6">
        <w:rPr>
          <w:b/>
          <w:bCs/>
        </w:rPr>
        <w:t>Числительное.</w:t>
      </w:r>
      <w:r w:rsidRPr="00BD2FD6">
        <w:t xml:space="preserve"> Разряды числительных.</w:t>
      </w: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Синтаксис</w:t>
      </w:r>
    </w:p>
    <w:p w:rsidR="00F27D5F" w:rsidRPr="00BD2FD6" w:rsidRDefault="00F27D5F" w:rsidP="00F27D5F">
      <w:pPr>
        <w:ind w:firstLine="900"/>
      </w:pPr>
      <w:r w:rsidRPr="00BD2FD6">
        <w:t xml:space="preserve">Словосочетание </w:t>
      </w:r>
    </w:p>
    <w:p w:rsidR="00F27D5F" w:rsidRPr="00BD2FD6" w:rsidRDefault="00F27D5F" w:rsidP="00F27D5F">
      <w:pPr>
        <w:ind w:firstLine="900"/>
      </w:pPr>
      <w:r w:rsidRPr="00BD2FD6">
        <w:t>«прилагательное + существительное»;</w:t>
      </w:r>
    </w:p>
    <w:p w:rsidR="00F27D5F" w:rsidRPr="00BD2FD6" w:rsidRDefault="00F27D5F" w:rsidP="00F27D5F">
      <w:pPr>
        <w:ind w:firstLine="720"/>
      </w:pPr>
      <w:r w:rsidRPr="00BD2FD6">
        <w:t xml:space="preserve">  «глагол + существительное»;</w:t>
      </w:r>
    </w:p>
    <w:p w:rsidR="00F27D5F" w:rsidRPr="00BD2FD6" w:rsidRDefault="00F27D5F" w:rsidP="00F27D5F">
      <w:pPr>
        <w:snapToGrid w:val="0"/>
        <w:ind w:firstLine="555"/>
        <w:jc w:val="both"/>
      </w:pPr>
      <w:r w:rsidRPr="00BD2FD6">
        <w:t xml:space="preserve">     «глагол + местоимение»</w:t>
      </w:r>
    </w:p>
    <w:p w:rsidR="00F27D5F" w:rsidRPr="00BD2FD6" w:rsidRDefault="00F27D5F" w:rsidP="00F27D5F">
      <w:pPr>
        <w:ind w:firstLine="720"/>
      </w:pPr>
      <w:r w:rsidRPr="00BD2FD6">
        <w:t xml:space="preserve">  Простое предложение.</w:t>
      </w: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Обучение диалогической речи</w:t>
      </w:r>
    </w:p>
    <w:p w:rsidR="00F27D5F" w:rsidRPr="00BD2FD6" w:rsidRDefault="00F27D5F" w:rsidP="00F27D5F">
      <w:pPr>
        <w:ind w:firstLine="900"/>
      </w:pPr>
      <w:r w:rsidRPr="00BD2FD6">
        <w:t xml:space="preserve">Учащиеся должны уметь: </w:t>
      </w:r>
    </w:p>
    <w:p w:rsidR="00F27D5F" w:rsidRPr="00BD2FD6" w:rsidRDefault="00F27D5F" w:rsidP="00F27D5F">
      <w:pPr>
        <w:ind w:firstLine="900"/>
        <w:jc w:val="both"/>
      </w:pPr>
      <w:r w:rsidRPr="00BD2FD6">
        <w:rPr>
          <w:b/>
        </w:rPr>
        <w:t xml:space="preserve">- </w:t>
      </w:r>
      <w:r w:rsidRPr="00BD2FD6">
        <w:t>утвердительно отвечать на вопрос, используя все основные типы простого предложения;</w:t>
      </w:r>
    </w:p>
    <w:p w:rsidR="00965C14" w:rsidRDefault="00F27D5F" w:rsidP="00F27D5F">
      <w:pPr>
        <w:ind w:firstLine="900"/>
        <w:jc w:val="both"/>
      </w:pPr>
      <w:r w:rsidRPr="00BD2FD6">
        <w:t>- возражать, используя отрицательные предложения;</w:t>
      </w: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965C14" w:rsidRDefault="00965C14" w:rsidP="00F27D5F">
      <w:pPr>
        <w:ind w:firstLine="900"/>
        <w:jc w:val="both"/>
      </w:pPr>
    </w:p>
    <w:p w:rsidR="00F27D5F" w:rsidRPr="00BD2FD6" w:rsidRDefault="00F27D5F" w:rsidP="00F27D5F">
      <w:pPr>
        <w:ind w:firstLine="900"/>
        <w:jc w:val="both"/>
      </w:pPr>
      <w:r w:rsidRPr="00BD2FD6">
        <w:t xml:space="preserve"> </w:t>
      </w:r>
    </w:p>
    <w:tbl>
      <w:tblPr>
        <w:tblStyle w:val="a5"/>
        <w:tblpPr w:leftFromText="180" w:rightFromText="180" w:vertAnchor="page" w:horzAnchor="margin" w:tblpY="1937"/>
        <w:tblW w:w="15848" w:type="dxa"/>
        <w:tblLayout w:type="fixed"/>
        <w:tblLook w:val="04A0" w:firstRow="1" w:lastRow="0" w:firstColumn="1" w:lastColumn="0" w:noHBand="0" w:noVBand="1"/>
      </w:tblPr>
      <w:tblGrid>
        <w:gridCol w:w="1485"/>
        <w:gridCol w:w="3443"/>
        <w:gridCol w:w="1134"/>
        <w:gridCol w:w="992"/>
        <w:gridCol w:w="1134"/>
        <w:gridCol w:w="830"/>
        <w:gridCol w:w="304"/>
        <w:gridCol w:w="1134"/>
        <w:gridCol w:w="992"/>
        <w:gridCol w:w="2628"/>
        <w:gridCol w:w="1772"/>
      </w:tblGrid>
      <w:tr w:rsidR="003F0ABF" w:rsidRPr="00B377C0" w:rsidTr="00965C14">
        <w:trPr>
          <w:trHeight w:val="706"/>
        </w:trPr>
        <w:tc>
          <w:tcPr>
            <w:tcW w:w="15848" w:type="dxa"/>
            <w:gridSpan w:val="11"/>
          </w:tcPr>
          <w:p w:rsidR="003F0ABF" w:rsidRPr="00B377C0" w:rsidRDefault="003F0ABF" w:rsidP="00965C14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b/>
                <w:bCs/>
                <w:color w:val="000000"/>
              </w:rPr>
              <w:lastRenderedPageBreak/>
              <w:t>Тематическое планирование для 7-го класса</w:t>
            </w:r>
            <w:r w:rsidRPr="00B377C0">
              <w:rPr>
                <w:b/>
                <w:bCs/>
                <w:color w:val="000000"/>
              </w:rPr>
              <w:br/>
              <w:t xml:space="preserve">                           (6-ой год обучения)</w:t>
            </w:r>
          </w:p>
        </w:tc>
      </w:tr>
      <w:tr w:rsidR="003F0ABF" w:rsidRPr="00B377C0" w:rsidTr="00965C14">
        <w:trPr>
          <w:trHeight w:val="385"/>
        </w:trPr>
        <w:tc>
          <w:tcPr>
            <w:tcW w:w="1485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b/>
                <w:bCs/>
                <w:color w:val="000000"/>
              </w:rPr>
              <w:t>Четверть, часы</w:t>
            </w:r>
          </w:p>
        </w:tc>
        <w:tc>
          <w:tcPr>
            <w:tcW w:w="3443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b/>
                <w:bCs/>
                <w:color w:val="000000"/>
                <w:lang w:val="en-US"/>
              </w:rPr>
              <w:t>Темы</w:t>
            </w:r>
          </w:p>
        </w:tc>
        <w:tc>
          <w:tcPr>
            <w:tcW w:w="6520" w:type="dxa"/>
            <w:gridSpan w:val="7"/>
          </w:tcPr>
          <w:p w:rsidR="003F0ABF" w:rsidRPr="00B377C0" w:rsidRDefault="003F0ABF" w:rsidP="00965C14">
            <w:pPr>
              <w:tabs>
                <w:tab w:val="left" w:pos="3567"/>
              </w:tabs>
              <w:jc w:val="center"/>
              <w:rPr>
                <w:b/>
                <w:bCs/>
                <w:color w:val="000000"/>
              </w:rPr>
            </w:pPr>
            <w:r w:rsidRPr="00B377C0">
              <w:rPr>
                <w:b/>
                <w:bCs/>
                <w:color w:val="000000"/>
                <w:lang w:val="en-US"/>
              </w:rPr>
              <w:t>Дата проведения занятий</w:t>
            </w:r>
          </w:p>
          <w:p w:rsidR="003F0ABF" w:rsidRPr="00B377C0" w:rsidRDefault="003F0ABF" w:rsidP="00965C14">
            <w:pPr>
              <w:tabs>
                <w:tab w:val="left" w:pos="3567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 w:val="restart"/>
          </w:tcPr>
          <w:p w:rsidR="003F0ABF" w:rsidRPr="00B377C0" w:rsidRDefault="003F0ABF" w:rsidP="00965C14">
            <w:pPr>
              <w:rPr>
                <w:b/>
                <w:bCs/>
                <w:color w:val="000000"/>
              </w:rPr>
            </w:pPr>
            <w:r w:rsidRPr="00B377C0">
              <w:rPr>
                <w:b/>
                <w:bCs/>
                <w:color w:val="000000"/>
                <w:lang w:val="en-US"/>
              </w:rPr>
              <w:t>Грамматический материал</w:t>
            </w:r>
          </w:p>
        </w:tc>
        <w:tc>
          <w:tcPr>
            <w:tcW w:w="1772" w:type="dxa"/>
            <w:vMerge w:val="restart"/>
          </w:tcPr>
          <w:p w:rsidR="003F0ABF" w:rsidRPr="00B377C0" w:rsidRDefault="003F0ABF" w:rsidP="00965C14">
            <w:pPr>
              <w:rPr>
                <w:b/>
                <w:bCs/>
                <w:color w:val="000000"/>
              </w:rPr>
            </w:pPr>
            <w:r w:rsidRPr="00B377C0">
              <w:rPr>
                <w:b/>
                <w:bCs/>
                <w:color w:val="000000"/>
                <w:lang w:val="en-US"/>
              </w:rPr>
              <w:t>Лексический материал</w:t>
            </w:r>
          </w:p>
        </w:tc>
      </w:tr>
      <w:tr w:rsidR="003F0ABF" w:rsidRPr="00B377C0" w:rsidTr="00965C14">
        <w:trPr>
          <w:trHeight w:val="435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bCs/>
                <w:color w:val="000000"/>
              </w:rPr>
            </w:pPr>
          </w:p>
        </w:tc>
        <w:tc>
          <w:tcPr>
            <w:tcW w:w="3443" w:type="dxa"/>
            <w:vMerge/>
          </w:tcPr>
          <w:p w:rsidR="003F0ABF" w:rsidRPr="00B377C0" w:rsidRDefault="003F0ABF" w:rsidP="00965C14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090" w:type="dxa"/>
            <w:gridSpan w:val="4"/>
          </w:tcPr>
          <w:p w:rsidR="003F0ABF" w:rsidRPr="00B377C0" w:rsidRDefault="003F0ABF" w:rsidP="00965C14">
            <w:pPr>
              <w:tabs>
                <w:tab w:val="left" w:pos="3567"/>
              </w:tabs>
              <w:jc w:val="center"/>
              <w:rPr>
                <w:b/>
                <w:bCs/>
                <w:color w:val="000000"/>
              </w:rPr>
            </w:pPr>
            <w:r w:rsidRPr="00B377C0">
              <w:rPr>
                <w:b/>
                <w:bCs/>
                <w:color w:val="000000"/>
              </w:rPr>
              <w:t>По плану</w:t>
            </w:r>
          </w:p>
        </w:tc>
        <w:tc>
          <w:tcPr>
            <w:tcW w:w="2430" w:type="dxa"/>
            <w:gridSpan w:val="3"/>
          </w:tcPr>
          <w:p w:rsidR="003F0ABF" w:rsidRPr="00B377C0" w:rsidRDefault="003F0ABF" w:rsidP="00965C14">
            <w:pPr>
              <w:tabs>
                <w:tab w:val="left" w:pos="3567"/>
              </w:tabs>
              <w:jc w:val="center"/>
              <w:rPr>
                <w:b/>
                <w:bCs/>
                <w:color w:val="000000"/>
              </w:rPr>
            </w:pPr>
            <w:r w:rsidRPr="00B377C0">
              <w:rPr>
                <w:b/>
                <w:bCs/>
                <w:color w:val="000000"/>
              </w:rPr>
              <w:t>фактически</w:t>
            </w: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3F0ABF" w:rsidRPr="00B377C0" w:rsidTr="00965C14">
        <w:trPr>
          <w:trHeight w:val="4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bCs/>
                <w:color w:val="000000"/>
              </w:rPr>
            </w:pPr>
          </w:p>
        </w:tc>
        <w:tc>
          <w:tcPr>
            <w:tcW w:w="3443" w:type="dxa"/>
            <w:vMerge/>
          </w:tcPr>
          <w:p w:rsidR="003F0ABF" w:rsidRPr="00B377C0" w:rsidRDefault="003F0ABF" w:rsidP="00965C14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</w:rPr>
              <w:t>7 А</w:t>
            </w: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</w:rPr>
              <w:t>7Б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</w:rPr>
              <w:t>7В</w:t>
            </w: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</w:rPr>
              <w:t>7 А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</w:rPr>
              <w:t>7Б</w:t>
            </w: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</w:rPr>
              <w:t>7В</w:t>
            </w: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54"/>
        </w:trPr>
        <w:tc>
          <w:tcPr>
            <w:tcW w:w="1485" w:type="dxa"/>
            <w:vMerge w:val="restart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  <w:p w:rsidR="003F0ABF" w:rsidRPr="00B377C0" w:rsidRDefault="003F0ABF" w:rsidP="00965C14">
            <w:pPr>
              <w:rPr>
                <w:b/>
                <w:color w:val="000000"/>
              </w:rPr>
            </w:pPr>
          </w:p>
          <w:p w:rsidR="003F0ABF" w:rsidRPr="00B377C0" w:rsidRDefault="003F0ABF" w:rsidP="00965C14">
            <w:pPr>
              <w:rPr>
                <w:b/>
                <w:color w:val="000000"/>
              </w:rPr>
            </w:pPr>
          </w:p>
          <w:p w:rsidR="003F0ABF" w:rsidRPr="00B377C0" w:rsidRDefault="003F0ABF" w:rsidP="00965C14">
            <w:pPr>
              <w:rPr>
                <w:b/>
                <w:color w:val="000000"/>
              </w:rPr>
            </w:pPr>
          </w:p>
          <w:p w:rsidR="003F0ABF" w:rsidRPr="00B377C0" w:rsidRDefault="003F0ABF" w:rsidP="00965C14">
            <w:pPr>
              <w:rPr>
                <w:b/>
                <w:color w:val="000000"/>
              </w:rPr>
            </w:pPr>
          </w:p>
          <w:p w:rsidR="003F0ABF" w:rsidRPr="00B377C0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  <w:lang w:val="en-US"/>
              </w:rPr>
              <w:t>I четверть           9 недель</w:t>
            </w:r>
          </w:p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9</w:t>
            </w:r>
            <w:r w:rsidRPr="00B377C0">
              <w:rPr>
                <w:b/>
                <w:color w:val="000000"/>
                <w:lang w:val="en-US"/>
              </w:rPr>
              <w:t xml:space="preserve"> часов</w:t>
            </w: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Вспоминаем летние каникулы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color w:val="000000"/>
              </w:rPr>
              <w:t xml:space="preserve">Имя существительное: -собственное и нарицательное;- одушевленное и неодушевленное; - число; -склонение; -падеж.                - </w:t>
            </w:r>
          </w:p>
        </w:tc>
        <w:tc>
          <w:tcPr>
            <w:tcW w:w="1772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377C0">
              <w:rPr>
                <w:color w:val="000000"/>
              </w:rPr>
              <w:t>50 лексических единиц для продуктивного усвоения</w:t>
            </w:r>
          </w:p>
        </w:tc>
      </w:tr>
      <w:tr w:rsidR="003F0ABF" w:rsidRPr="00B377C0" w:rsidTr="00965C14">
        <w:trPr>
          <w:trHeight w:val="402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Поведение в школе, классе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01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Любимые предметы, кружки в школе.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Любимый учитель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18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Кем я хочу стать.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3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Характер человека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2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Чтение-это знания, помощь, радость.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35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Предметы домашнего обихода мордвы.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01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numPr>
                <w:ilvl w:val="0"/>
                <w:numId w:val="16"/>
              </w:numPr>
              <w:ind w:left="75" w:firstLine="0"/>
              <w:contextualSpacing/>
              <w:rPr>
                <w:rFonts w:eastAsiaTheme="minorHAnsi"/>
                <w:lang w:eastAsia="en-US"/>
              </w:rPr>
            </w:pPr>
            <w:r w:rsidRPr="00B377C0">
              <w:rPr>
                <w:color w:val="000000"/>
              </w:rPr>
              <w:t>Семья друга, подруги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704"/>
        </w:trPr>
        <w:tc>
          <w:tcPr>
            <w:tcW w:w="1485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b/>
                <w:color w:val="000000"/>
                <w:lang w:val="en-US"/>
              </w:rPr>
              <w:t>II</w:t>
            </w:r>
            <w:r w:rsidRPr="00B377C0">
              <w:rPr>
                <w:b/>
                <w:color w:val="000000"/>
              </w:rPr>
              <w:t xml:space="preserve"> четвер</w:t>
            </w:r>
            <w:r>
              <w:rPr>
                <w:b/>
                <w:color w:val="000000"/>
              </w:rPr>
              <w:t>ть         7 недель           7</w:t>
            </w:r>
            <w:r w:rsidRPr="00B377C0">
              <w:rPr>
                <w:b/>
                <w:color w:val="000000"/>
              </w:rPr>
              <w:t xml:space="preserve"> часов</w:t>
            </w:r>
          </w:p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1.Здоровый образ жизни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 w:val="restart"/>
          </w:tcPr>
          <w:p w:rsidR="003F0ABF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color w:val="000000"/>
              </w:rPr>
              <w:t>образование существительных с уменьшительно-ласкательными суффиксами -кя/ -ня.</w:t>
            </w:r>
          </w:p>
          <w:p w:rsidR="003F0ABF" w:rsidRPr="001E7FD9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1E7FD9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1E7FD9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1E7FD9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F0ABF" w:rsidRPr="001E7FD9" w:rsidRDefault="003F0ABF" w:rsidP="00965C14">
            <w:pPr>
              <w:ind w:firstLine="708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01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2.  Хорошие и плохие манеры поведения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51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377C0">
              <w:rPr>
                <w:color w:val="000000"/>
              </w:rPr>
              <w:t>. Настоящий друг.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51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377C0">
              <w:rPr>
                <w:color w:val="000000"/>
              </w:rPr>
              <w:t>. Любовь к спорту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17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B377C0">
              <w:rPr>
                <w:color w:val="000000"/>
              </w:rPr>
              <w:t>. Известные люди мордвы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3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B377C0">
              <w:rPr>
                <w:color w:val="000000"/>
              </w:rPr>
              <w:t>. Мордовские богатыри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51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377C0">
              <w:rPr>
                <w:color w:val="000000"/>
              </w:rPr>
              <w:t>. Мордовские легенды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134"/>
        </w:trPr>
        <w:tc>
          <w:tcPr>
            <w:tcW w:w="1485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b/>
                <w:color w:val="000000"/>
                <w:lang w:val="en-US"/>
              </w:rPr>
              <w:t>III</w:t>
            </w:r>
            <w:r w:rsidRPr="00B377C0">
              <w:rPr>
                <w:b/>
                <w:color w:val="000000"/>
              </w:rPr>
              <w:t xml:space="preserve"> четверть       </w:t>
            </w:r>
            <w:r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</w:rPr>
              <w:lastRenderedPageBreak/>
              <w:t>11 недель             11 час</w:t>
            </w: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lastRenderedPageBreak/>
              <w:t>1.Повторение материала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color w:val="000000"/>
              </w:rPr>
              <w:t xml:space="preserve">1. Числительное. Разряды </w:t>
            </w:r>
            <w:r w:rsidRPr="00B377C0">
              <w:rPr>
                <w:color w:val="000000"/>
              </w:rPr>
              <w:lastRenderedPageBreak/>
              <w:t>числительных. 2. Глагол: -наклонение (изъявительное, повелительное, побудительное) - время(настоящее, прошедшее, будущее); -лицо (первое, второе, третье); - число (единственное, множественное). Словосочетание "глагол + существительное".</w:t>
            </w:r>
          </w:p>
        </w:tc>
        <w:tc>
          <w:tcPr>
            <w:tcW w:w="1772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color w:val="000000"/>
              </w:rPr>
              <w:lastRenderedPageBreak/>
              <w:t xml:space="preserve">60 лексических </w:t>
            </w:r>
            <w:r w:rsidRPr="00B377C0">
              <w:rPr>
                <w:color w:val="000000"/>
              </w:rPr>
              <w:lastRenderedPageBreak/>
              <w:t>единиц для продуктивного усвоения</w:t>
            </w:r>
          </w:p>
        </w:tc>
      </w:tr>
      <w:tr w:rsidR="003F0ABF" w:rsidRPr="00B377C0" w:rsidTr="00965C14">
        <w:trPr>
          <w:trHeight w:val="2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2. Известные ученые –</w:t>
            </w:r>
            <w:r w:rsidRPr="00B377C0">
              <w:rPr>
                <w:color w:val="000000"/>
              </w:rPr>
              <w:lastRenderedPageBreak/>
              <w:t>языковеды- языковеды,  ученые-фольклористы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17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jc w:val="both"/>
              <w:rPr>
                <w:color w:val="000000"/>
              </w:rPr>
            </w:pPr>
            <w:r w:rsidRPr="00B377C0">
              <w:rPr>
                <w:color w:val="000000"/>
              </w:rPr>
              <w:t>3.М.Е. Евсевьев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3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4.К. Т. Самородов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18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5..Пословицы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3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6. Народные приметы.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34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7. Загадки.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377C0">
              <w:rPr>
                <w:color w:val="000000"/>
              </w:rPr>
              <w:t>. Частушки.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B377C0">
              <w:rPr>
                <w:color w:val="000000"/>
              </w:rPr>
              <w:t>. Известные художники Мордовии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B377C0">
              <w:rPr>
                <w:color w:val="000000"/>
              </w:rPr>
              <w:t>. Известные композиторы, певцы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755"/>
        </w:trPr>
        <w:tc>
          <w:tcPr>
            <w:tcW w:w="1485" w:type="dxa"/>
            <w:vMerge/>
          </w:tcPr>
          <w:p w:rsidR="003F0ABF" w:rsidRPr="00F27D5F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</w:t>
            </w:r>
            <w:r w:rsidRPr="00B377C0">
              <w:rPr>
                <w:color w:val="000000"/>
              </w:rPr>
              <w:t>.Повторение пройденного материала.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268"/>
        </w:trPr>
        <w:tc>
          <w:tcPr>
            <w:tcW w:w="1485" w:type="dxa"/>
            <w:vMerge w:val="restart"/>
          </w:tcPr>
          <w:p w:rsidR="003F0ABF" w:rsidRDefault="003F0ABF" w:rsidP="00965C14">
            <w:pPr>
              <w:rPr>
                <w:b/>
                <w:color w:val="000000"/>
              </w:rPr>
            </w:pPr>
            <w:r w:rsidRPr="00B377C0"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 четверть           7 недель</w:t>
            </w:r>
          </w:p>
          <w:p w:rsidR="003F0ABF" w:rsidRPr="00B377C0" w:rsidRDefault="003F0ABF" w:rsidP="00965C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7 </w:t>
            </w:r>
            <w:r w:rsidRPr="00B377C0">
              <w:rPr>
                <w:b/>
                <w:color w:val="000000"/>
              </w:rPr>
              <w:t>часов</w:t>
            </w: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1.Государственные символы Мордовии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color w:val="000000"/>
              </w:rPr>
              <w:t>1. Послелог: - значение послелогов; -их использование в словосочетаниях и предложениях. 2. Простое предложение. 3. Повторение и систематизация материала, изученного в 1-4 четвертях.</w:t>
            </w:r>
          </w:p>
        </w:tc>
        <w:tc>
          <w:tcPr>
            <w:tcW w:w="1772" w:type="dxa"/>
            <w:vMerge w:val="restart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B377C0">
              <w:rPr>
                <w:color w:val="000000"/>
              </w:rPr>
              <w:t>50 лексических единиц для продуктивного усвоения</w:t>
            </w:r>
          </w:p>
        </w:tc>
      </w:tr>
      <w:tr w:rsidR="003F0ABF" w:rsidRPr="00B377C0" w:rsidTr="00965C14">
        <w:trPr>
          <w:trHeight w:val="620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B377C0">
              <w:rPr>
                <w:color w:val="000000"/>
              </w:rPr>
              <w:t>.Гимн Республики Мордовия.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  <w:vMerge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B377C0">
              <w:rPr>
                <w:color w:val="000000"/>
              </w:rPr>
              <w:t>.Достопримечательности Саранска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B377C0">
              <w:rPr>
                <w:color w:val="000000"/>
              </w:rPr>
              <w:t>.1000-летие Единения мордовского народа с народами Российского государства.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B377C0">
              <w:rPr>
                <w:color w:val="000000"/>
              </w:rPr>
              <w:t xml:space="preserve">.Москва – столица России. 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Pr="00B377C0">
              <w:rPr>
                <w:color w:val="000000"/>
              </w:rPr>
              <w:t xml:space="preserve">. Природные богатства Мордовии. 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 w:rsidRPr="00B377C0">
              <w:rPr>
                <w:color w:val="000000"/>
              </w:rPr>
              <w:t>.Повторение изученного.. Красота родного края.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  <w:vMerge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F0ABF" w:rsidRPr="00B377C0" w:rsidTr="00965C14">
        <w:trPr>
          <w:trHeight w:val="318"/>
        </w:trPr>
        <w:tc>
          <w:tcPr>
            <w:tcW w:w="1485" w:type="dxa"/>
          </w:tcPr>
          <w:p w:rsidR="003F0ABF" w:rsidRPr="00B377C0" w:rsidRDefault="003F0ABF" w:rsidP="00965C14">
            <w:pPr>
              <w:rPr>
                <w:b/>
                <w:color w:val="000000"/>
              </w:rPr>
            </w:pPr>
          </w:p>
        </w:tc>
        <w:tc>
          <w:tcPr>
            <w:tcW w:w="3443" w:type="dxa"/>
          </w:tcPr>
          <w:p w:rsidR="003F0ABF" w:rsidRPr="00B377C0" w:rsidRDefault="003F0ABF" w:rsidP="00965C14">
            <w:pPr>
              <w:rPr>
                <w:color w:val="000000"/>
              </w:rPr>
            </w:pPr>
            <w:r w:rsidRPr="00B377C0">
              <w:rPr>
                <w:color w:val="000000"/>
              </w:rPr>
              <w:t>Итого:</w:t>
            </w:r>
            <w:r>
              <w:rPr>
                <w:color w:val="000000"/>
              </w:rPr>
              <w:t>34 ч.</w:t>
            </w: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28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72" w:type="dxa"/>
          </w:tcPr>
          <w:p w:rsidR="003F0ABF" w:rsidRPr="00B377C0" w:rsidRDefault="003F0ABF" w:rsidP="00965C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965C14" w:rsidRDefault="00965C14" w:rsidP="003F0ABF">
      <w:pPr>
        <w:jc w:val="both"/>
      </w:pPr>
    </w:p>
    <w:p w:rsidR="00965C14" w:rsidRDefault="00965C14" w:rsidP="003F0ABF">
      <w:pPr>
        <w:jc w:val="both"/>
      </w:pPr>
    </w:p>
    <w:p w:rsidR="00965C14" w:rsidRDefault="00965C14" w:rsidP="003F0ABF">
      <w:pPr>
        <w:jc w:val="both"/>
      </w:pPr>
    </w:p>
    <w:p w:rsidR="00965C14" w:rsidRDefault="00965C14" w:rsidP="003F0ABF">
      <w:pPr>
        <w:jc w:val="both"/>
      </w:pPr>
    </w:p>
    <w:p w:rsidR="00965C14" w:rsidRDefault="00965C14" w:rsidP="003F0ABF">
      <w:pPr>
        <w:jc w:val="both"/>
      </w:pPr>
    </w:p>
    <w:p w:rsidR="00965C14" w:rsidRDefault="00965C14" w:rsidP="003F0ABF">
      <w:pPr>
        <w:jc w:val="both"/>
      </w:pPr>
    </w:p>
    <w:p w:rsidR="00965C14" w:rsidRDefault="00965C14" w:rsidP="003F0ABF">
      <w:pPr>
        <w:jc w:val="both"/>
      </w:pPr>
    </w:p>
    <w:p w:rsidR="00F27D5F" w:rsidRPr="00BD2FD6" w:rsidRDefault="00F27D5F" w:rsidP="003F0ABF">
      <w:pPr>
        <w:jc w:val="both"/>
      </w:pPr>
      <w:r w:rsidRPr="00BD2FD6">
        <w:t>- выражать предположение, сомнение, используя вопросительные предложения без вопросительного слова.</w:t>
      </w:r>
    </w:p>
    <w:p w:rsidR="00F27D5F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Монологическая речь:</w:t>
      </w:r>
    </w:p>
    <w:p w:rsidR="00401E6E" w:rsidRDefault="00401E6E" w:rsidP="00F27D5F">
      <w:pPr>
        <w:ind w:firstLine="900"/>
        <w:jc w:val="center"/>
        <w:rPr>
          <w:b/>
        </w:rPr>
      </w:pPr>
    </w:p>
    <w:p w:rsidR="001E7FD9" w:rsidRPr="00BD2FD6" w:rsidRDefault="001E7FD9" w:rsidP="00F27D5F">
      <w:pPr>
        <w:ind w:firstLine="900"/>
        <w:jc w:val="center"/>
        <w:rPr>
          <w:b/>
        </w:rPr>
      </w:pPr>
    </w:p>
    <w:p w:rsidR="00F27D5F" w:rsidRPr="00BD2FD6" w:rsidRDefault="00F27D5F" w:rsidP="00F27D5F">
      <w:pPr>
        <w:ind w:firstLine="900"/>
        <w:jc w:val="both"/>
      </w:pPr>
      <w:r w:rsidRPr="00BD2FD6">
        <w:t>-  Описание иллюстрации, собственного рисунка.</w:t>
      </w:r>
    </w:p>
    <w:p w:rsidR="00F27D5F" w:rsidRPr="00BD2FD6" w:rsidRDefault="00F27D5F" w:rsidP="00F27D5F">
      <w:pPr>
        <w:ind w:firstLine="900"/>
        <w:jc w:val="both"/>
      </w:pPr>
      <w:r w:rsidRPr="00BD2FD6">
        <w:t>- Краткое сообщение о себе и своей семье.</w:t>
      </w:r>
    </w:p>
    <w:p w:rsidR="00F27D5F" w:rsidRPr="00BD2FD6" w:rsidRDefault="00F27D5F" w:rsidP="00F27D5F">
      <w:pPr>
        <w:ind w:firstLine="900"/>
        <w:jc w:val="center"/>
        <w:rPr>
          <w:b/>
        </w:rPr>
      </w:pPr>
      <w:r w:rsidRPr="00BD2FD6">
        <w:rPr>
          <w:b/>
        </w:rPr>
        <w:t>Письмо</w:t>
      </w:r>
    </w:p>
    <w:p w:rsidR="00F27D5F" w:rsidRPr="00BD2FD6" w:rsidRDefault="00F27D5F" w:rsidP="00F27D5F">
      <w:pPr>
        <w:ind w:firstLine="900"/>
        <w:jc w:val="both"/>
      </w:pPr>
      <w:r w:rsidRPr="00BD2FD6">
        <w:t>Учащиеся должны уметь:</w:t>
      </w:r>
    </w:p>
    <w:p w:rsidR="00F27D5F" w:rsidRPr="00BD2FD6" w:rsidRDefault="00F27D5F" w:rsidP="00F27D5F">
      <w:pPr>
        <w:ind w:firstLine="900"/>
        <w:jc w:val="both"/>
      </w:pPr>
      <w:r w:rsidRPr="00BD2FD6">
        <w:t>- письменно фиксировать усвоенный материал (слова, предложения), выполнять письменные задания, отвечать на заданные вопросы и т.д.;</w:t>
      </w:r>
    </w:p>
    <w:p w:rsidR="00F27D5F" w:rsidRPr="00BD2FD6" w:rsidRDefault="00F27D5F" w:rsidP="00F27D5F">
      <w:pPr>
        <w:ind w:firstLine="900"/>
        <w:jc w:val="both"/>
      </w:pPr>
      <w:r w:rsidRPr="00BD2FD6">
        <w:t>- вести мокшанско-русский и русско-мокшанский словарик;</w:t>
      </w:r>
    </w:p>
    <w:p w:rsidR="00F27D5F" w:rsidRPr="00BD2FD6" w:rsidRDefault="00F27D5F" w:rsidP="00F27D5F">
      <w:pPr>
        <w:ind w:firstLine="900"/>
        <w:jc w:val="both"/>
      </w:pPr>
      <w:r w:rsidRPr="00BD2FD6">
        <w:t>- составлять письма по образцу.</w:t>
      </w:r>
    </w:p>
    <w:p w:rsidR="00401E6E" w:rsidRDefault="00401E6E" w:rsidP="00DC4737">
      <w:pPr>
        <w:pStyle w:val="Style5"/>
        <w:widowControl/>
        <w:spacing w:line="100" w:lineRule="atLeast"/>
        <w:ind w:firstLine="0"/>
        <w:rPr>
          <w:rStyle w:val="FontStyle26"/>
          <w:sz w:val="24"/>
          <w:szCs w:val="24"/>
          <w:lang w:val="ru-RU"/>
        </w:rPr>
      </w:pPr>
    </w:p>
    <w:p w:rsidR="00C12E7E" w:rsidRPr="00BD2FD6" w:rsidRDefault="00C12E7E" w:rsidP="00C12E7E">
      <w:pPr>
        <w:pStyle w:val="Style5"/>
        <w:widowControl/>
        <w:spacing w:line="100" w:lineRule="atLeast"/>
        <w:jc w:val="center"/>
        <w:rPr>
          <w:rStyle w:val="FontStyle26"/>
          <w:b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Рекомендуемая литература для внеклассного чтения</w:t>
      </w:r>
    </w:p>
    <w:p w:rsidR="00C12E7E" w:rsidRPr="00BD2FD6" w:rsidRDefault="00C12E7E" w:rsidP="00C12E7E">
      <w:pPr>
        <w:pStyle w:val="Style20"/>
        <w:widowControl/>
        <w:rPr>
          <w:rFonts w:cs="Times New Roman"/>
          <w:lang w:val="ru-RU"/>
        </w:rPr>
      </w:pPr>
    </w:p>
    <w:p w:rsidR="00C12E7E" w:rsidRPr="00BD2FD6" w:rsidRDefault="00C12E7E" w:rsidP="00C12E7E">
      <w:pPr>
        <w:pStyle w:val="Style5"/>
        <w:widowControl/>
        <w:spacing w:line="100" w:lineRule="atLeast"/>
        <w:ind w:firstLine="0"/>
        <w:jc w:val="left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 xml:space="preserve">   </w:t>
      </w:r>
    </w:p>
    <w:p w:rsidR="00C12E7E" w:rsidRPr="00BD2FD6" w:rsidRDefault="00C12E7E" w:rsidP="00C12E7E">
      <w:pPr>
        <w:pStyle w:val="Style5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Ёфксонь-моронь эшиня. Морафтома книга. – Саранск: Мордв. кн. изд-вась, 1992. – 287 с.</w:t>
      </w:r>
    </w:p>
    <w:p w:rsidR="00C12E7E" w:rsidRPr="00BD2FD6" w:rsidRDefault="00C12E7E" w:rsidP="00C12E7E">
      <w:pPr>
        <w:pStyle w:val="Style5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Голенков Н. Тюштянь торамац.</w:t>
      </w:r>
    </w:p>
    <w:p w:rsidR="00C12E7E" w:rsidRPr="00BD2FD6" w:rsidRDefault="00C12E7E" w:rsidP="00C12E7E">
      <w:pPr>
        <w:pStyle w:val="Style5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Митин Н. Тундань каштаз: избр. Песни и хоы/ Н. Митин; Поволж. Центр культур финно-угор. народов, – Саранск, 2008 – 88 с.</w:t>
      </w:r>
    </w:p>
    <w:p w:rsidR="00C12E7E" w:rsidRPr="00BD2FD6" w:rsidRDefault="00C12E7E" w:rsidP="00C12E7E">
      <w:pPr>
        <w:spacing w:line="360" w:lineRule="auto"/>
        <w:jc w:val="both"/>
      </w:pPr>
      <w:r w:rsidRPr="00BD2FD6">
        <w:rPr>
          <w:rStyle w:val="FontStyle26"/>
          <w:sz w:val="24"/>
          <w:szCs w:val="24"/>
        </w:rPr>
        <w:t xml:space="preserve">     Пинясов Я. «Лихтибря», «</w:t>
      </w:r>
      <w:r w:rsidRPr="00BD2FD6">
        <w:t>Пацят».</w:t>
      </w:r>
    </w:p>
    <w:p w:rsidR="00C12E7E" w:rsidRPr="00BD2FD6" w:rsidRDefault="00C12E7E" w:rsidP="00C12E7E">
      <w:pPr>
        <w:spacing w:line="360" w:lineRule="auto"/>
        <w:jc w:val="both"/>
      </w:pPr>
      <w:r w:rsidRPr="00BD2FD6">
        <w:t>Поляков О.Е. Учимся говорить по-мокшански. – Саранск: Мордов.кн.изд-во, 1995. – 199с.</w:t>
      </w:r>
    </w:p>
    <w:p w:rsidR="00C12E7E" w:rsidRPr="00BD2FD6" w:rsidRDefault="00C12E7E" w:rsidP="00C12E7E">
      <w:pPr>
        <w:pStyle w:val="Style5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Сайгин М. Мъзярда ломанць аф эсь тевсонза.</w:t>
      </w:r>
    </w:p>
    <w:p w:rsidR="00C12E7E" w:rsidRPr="00BD2FD6" w:rsidRDefault="00C12E7E" w:rsidP="00C12E7E">
      <w:pPr>
        <w:pStyle w:val="Style5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Терешкина Е. «Шабрат».</w:t>
      </w:r>
    </w:p>
    <w:p w:rsidR="00C12E7E" w:rsidRPr="00BD2FD6" w:rsidRDefault="00C12E7E" w:rsidP="00C12E7E">
      <w:pPr>
        <w:pStyle w:val="Style5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Лирическяй морот. «Аваняй» (Р. Орлова), «Луганяса келунясь».</w:t>
      </w:r>
    </w:p>
    <w:p w:rsidR="00C12E7E" w:rsidRPr="00BD2FD6" w:rsidRDefault="00C12E7E" w:rsidP="00C12E7E">
      <w:pPr>
        <w:pStyle w:val="Style5"/>
        <w:widowControl/>
        <w:spacing w:line="360" w:lineRule="auto"/>
        <w:ind w:left="336" w:firstLine="0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>Шуляев А.Д. Народть мяляфтомац пефтома. Саранск: Мордов. кн. изд-вась, 1993 – 256 с.</w:t>
      </w:r>
    </w:p>
    <w:p w:rsidR="00C12E7E" w:rsidRPr="00BD2FD6" w:rsidRDefault="00C12E7E" w:rsidP="00C12E7E">
      <w:pPr>
        <w:pStyle w:val="Style7"/>
        <w:widowControl/>
        <w:spacing w:line="360" w:lineRule="auto"/>
        <w:ind w:firstLine="336"/>
        <w:rPr>
          <w:rStyle w:val="FontStyle26"/>
          <w:sz w:val="24"/>
          <w:szCs w:val="24"/>
          <w:lang w:val="ru-RU"/>
        </w:rPr>
      </w:pPr>
      <w:r w:rsidRPr="00BD2FD6">
        <w:rPr>
          <w:rStyle w:val="FontStyle26"/>
          <w:sz w:val="24"/>
          <w:szCs w:val="24"/>
          <w:lang w:val="ru-RU"/>
        </w:rPr>
        <w:t xml:space="preserve">Энциклопедия «Мордовия» </w:t>
      </w:r>
    </w:p>
    <w:p w:rsidR="00C12E7E" w:rsidRPr="00BD2FD6" w:rsidRDefault="00C12E7E" w:rsidP="00C12E7E">
      <w:pPr>
        <w:ind w:left="336"/>
        <w:jc w:val="both"/>
      </w:pPr>
      <w:r w:rsidRPr="00BD2FD6">
        <w:t xml:space="preserve">Эрясть-ащесть атят-бабат (ёфкст и легендат). - Саранск: Мордов. кн. изд-вась, 1990. - 200 с. </w:t>
      </w:r>
    </w:p>
    <w:p w:rsidR="00C12E7E" w:rsidRPr="00BD2FD6" w:rsidRDefault="00C12E7E" w:rsidP="00C12E7E"/>
    <w:p w:rsidR="00001EF0" w:rsidRPr="00BD2FD6" w:rsidRDefault="00001EF0" w:rsidP="00001EF0"/>
    <w:p w:rsidR="00391D5F" w:rsidRPr="004743DA" w:rsidRDefault="00391D5F"/>
    <w:sectPr w:rsidR="00391D5F" w:rsidRPr="004743DA" w:rsidSect="003842CB">
      <w:headerReference w:type="default" r:id="rId9"/>
      <w:pgSz w:w="16838" w:h="11906" w:orient="landscape"/>
      <w:pgMar w:top="0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F7" w:rsidRDefault="00FD44F7" w:rsidP="00704C7B">
      <w:r>
        <w:separator/>
      </w:r>
    </w:p>
  </w:endnote>
  <w:endnote w:type="continuationSeparator" w:id="0">
    <w:p w:rsidR="00FD44F7" w:rsidRDefault="00FD44F7" w:rsidP="0070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F7" w:rsidRDefault="00FD44F7" w:rsidP="00704C7B">
      <w:r>
        <w:separator/>
      </w:r>
    </w:p>
  </w:footnote>
  <w:footnote w:type="continuationSeparator" w:id="0">
    <w:p w:rsidR="00FD44F7" w:rsidRDefault="00FD44F7" w:rsidP="00704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A9" w:rsidRDefault="0084234D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6pt;height:13.7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A7BA9" w:rsidRDefault="00EA7BA9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84234D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EA7BA9" w:rsidRDefault="00EA7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FCBCC4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5456A31"/>
    <w:multiLevelType w:val="hybridMultilevel"/>
    <w:tmpl w:val="9EEE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41E9"/>
    <w:multiLevelType w:val="multilevel"/>
    <w:tmpl w:val="7C24E8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86740"/>
    <w:multiLevelType w:val="multilevel"/>
    <w:tmpl w:val="3AC2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B6264"/>
    <w:multiLevelType w:val="hybridMultilevel"/>
    <w:tmpl w:val="14C8A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9D1"/>
    <w:multiLevelType w:val="multilevel"/>
    <w:tmpl w:val="2458BBC2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0B1BF1"/>
    <w:multiLevelType w:val="multilevel"/>
    <w:tmpl w:val="20628F90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8A096F"/>
    <w:multiLevelType w:val="multilevel"/>
    <w:tmpl w:val="4544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6F741B"/>
    <w:multiLevelType w:val="hybridMultilevel"/>
    <w:tmpl w:val="8FB6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A5D4A"/>
    <w:multiLevelType w:val="hybridMultilevel"/>
    <w:tmpl w:val="57A4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FA49DA"/>
    <w:multiLevelType w:val="hybridMultilevel"/>
    <w:tmpl w:val="C6ECCB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EF0"/>
    <w:rsid w:val="00001EF0"/>
    <w:rsid w:val="00011565"/>
    <w:rsid w:val="001E7FD9"/>
    <w:rsid w:val="00237699"/>
    <w:rsid w:val="00352BF9"/>
    <w:rsid w:val="00352F1E"/>
    <w:rsid w:val="003842CB"/>
    <w:rsid w:val="00385661"/>
    <w:rsid w:val="00391D5F"/>
    <w:rsid w:val="003E5AC6"/>
    <w:rsid w:val="003F0ABF"/>
    <w:rsid w:val="00401E6E"/>
    <w:rsid w:val="00431428"/>
    <w:rsid w:val="00432910"/>
    <w:rsid w:val="004743DA"/>
    <w:rsid w:val="004D599A"/>
    <w:rsid w:val="004E19AD"/>
    <w:rsid w:val="005B14CD"/>
    <w:rsid w:val="00602AC9"/>
    <w:rsid w:val="006167DC"/>
    <w:rsid w:val="006619CD"/>
    <w:rsid w:val="00682889"/>
    <w:rsid w:val="00704C7B"/>
    <w:rsid w:val="00765ED7"/>
    <w:rsid w:val="007C7104"/>
    <w:rsid w:val="007E4D50"/>
    <w:rsid w:val="0084234D"/>
    <w:rsid w:val="008B5975"/>
    <w:rsid w:val="00937B05"/>
    <w:rsid w:val="00965C14"/>
    <w:rsid w:val="00974125"/>
    <w:rsid w:val="009E0175"/>
    <w:rsid w:val="009F384B"/>
    <w:rsid w:val="00A8045C"/>
    <w:rsid w:val="00A97C1F"/>
    <w:rsid w:val="00AE3F5D"/>
    <w:rsid w:val="00B21D68"/>
    <w:rsid w:val="00B262FE"/>
    <w:rsid w:val="00B377C0"/>
    <w:rsid w:val="00BD2FD6"/>
    <w:rsid w:val="00C12E7E"/>
    <w:rsid w:val="00D30C11"/>
    <w:rsid w:val="00D54D47"/>
    <w:rsid w:val="00DC4737"/>
    <w:rsid w:val="00DE37BE"/>
    <w:rsid w:val="00E204F7"/>
    <w:rsid w:val="00E72A19"/>
    <w:rsid w:val="00EA7BA9"/>
    <w:rsid w:val="00F25DAC"/>
    <w:rsid w:val="00F27D5F"/>
    <w:rsid w:val="00F32A24"/>
    <w:rsid w:val="00F76E88"/>
    <w:rsid w:val="00F95CAE"/>
    <w:rsid w:val="00FD44F7"/>
    <w:rsid w:val="00FD6DEB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EF0"/>
    <w:pPr>
      <w:spacing w:before="100" w:beforeAutospacing="1" w:after="100" w:afterAutospacing="1"/>
    </w:pPr>
  </w:style>
  <w:style w:type="character" w:styleId="a4">
    <w:name w:val="Strong"/>
    <w:qFormat/>
    <w:rsid w:val="00001EF0"/>
    <w:rPr>
      <w:b/>
      <w:bCs/>
    </w:rPr>
  </w:style>
  <w:style w:type="table" w:styleId="a5">
    <w:name w:val="Table Grid"/>
    <w:basedOn w:val="a1"/>
    <w:uiPriority w:val="59"/>
    <w:rsid w:val="0000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01E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R">
    <w:name w:val="NR"/>
    <w:basedOn w:val="a"/>
    <w:rsid w:val="00001EF0"/>
    <w:pPr>
      <w:suppressAutoHyphens/>
    </w:pPr>
    <w:rPr>
      <w:szCs w:val="20"/>
      <w:lang w:eastAsia="ar-SA"/>
    </w:rPr>
  </w:style>
  <w:style w:type="character" w:styleId="a6">
    <w:name w:val="page number"/>
    <w:basedOn w:val="a0"/>
    <w:rsid w:val="00001EF0"/>
  </w:style>
  <w:style w:type="paragraph" w:styleId="a7">
    <w:name w:val="header"/>
    <w:basedOn w:val="a"/>
    <w:link w:val="a8"/>
    <w:rsid w:val="00001EF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001E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01EF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Style4">
    <w:name w:val="Style4"/>
    <w:basedOn w:val="a"/>
    <w:rsid w:val="00001EF0"/>
    <w:pPr>
      <w:widowControl w:val="0"/>
      <w:autoSpaceDE w:val="0"/>
      <w:autoSpaceDN w:val="0"/>
      <w:adjustRightInd w:val="0"/>
      <w:spacing w:line="230" w:lineRule="exact"/>
      <w:ind w:firstLine="259"/>
      <w:jc w:val="both"/>
    </w:pPr>
  </w:style>
  <w:style w:type="character" w:customStyle="1" w:styleId="FontStyle21">
    <w:name w:val="Font Style21"/>
    <w:rsid w:val="00001EF0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rsid w:val="00001EF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001EF0"/>
    <w:pPr>
      <w:widowControl w:val="0"/>
      <w:autoSpaceDE w:val="0"/>
      <w:autoSpaceDN w:val="0"/>
      <w:adjustRightInd w:val="0"/>
      <w:spacing w:line="374" w:lineRule="exact"/>
      <w:ind w:firstLine="1138"/>
    </w:pPr>
  </w:style>
  <w:style w:type="paragraph" w:customStyle="1" w:styleId="Style10">
    <w:name w:val="Style10"/>
    <w:basedOn w:val="a"/>
    <w:rsid w:val="00001EF0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001EF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001EF0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001EF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001EF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001EF0"/>
    <w:pPr>
      <w:widowControl w:val="0"/>
      <w:autoSpaceDE w:val="0"/>
      <w:autoSpaceDN w:val="0"/>
      <w:adjustRightInd w:val="0"/>
      <w:spacing w:line="350" w:lineRule="exact"/>
      <w:ind w:firstLine="1248"/>
    </w:pPr>
  </w:style>
  <w:style w:type="paragraph" w:customStyle="1" w:styleId="Style16">
    <w:name w:val="Style16"/>
    <w:basedOn w:val="a"/>
    <w:rsid w:val="00001EF0"/>
    <w:pPr>
      <w:widowControl w:val="0"/>
      <w:autoSpaceDE w:val="0"/>
      <w:autoSpaceDN w:val="0"/>
      <w:adjustRightInd w:val="0"/>
      <w:spacing w:line="235" w:lineRule="exact"/>
      <w:ind w:firstLine="259"/>
      <w:jc w:val="both"/>
    </w:pPr>
  </w:style>
  <w:style w:type="character" w:customStyle="1" w:styleId="FontStyle25">
    <w:name w:val="Font Style25"/>
    <w:rsid w:val="00001EF0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1">
    <w:name w:val="Style11"/>
    <w:basedOn w:val="a"/>
    <w:rsid w:val="00001EF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01EF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001EF0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01E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001EF0"/>
  </w:style>
  <w:style w:type="paragraph" w:customStyle="1" w:styleId="aa">
    <w:name w:val="Содержимое таблицы"/>
    <w:basedOn w:val="a"/>
    <w:rsid w:val="00001EF0"/>
    <w:pPr>
      <w:suppressLineNumbers/>
      <w:suppressAutoHyphens/>
    </w:pPr>
    <w:rPr>
      <w:lang w:val="en-US" w:eastAsia="ar-SA"/>
    </w:rPr>
  </w:style>
  <w:style w:type="paragraph" w:styleId="ab">
    <w:name w:val="No Spacing"/>
    <w:uiPriority w:val="1"/>
    <w:qFormat/>
    <w:rsid w:val="00001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3">
    <w:name w:val="Font Style23"/>
    <w:rsid w:val="00001EF0"/>
    <w:rPr>
      <w:rFonts w:ascii="Times New Roman" w:hAnsi="Times New Roman" w:cs="Times New Roman"/>
      <w:b/>
      <w:bCs/>
      <w:sz w:val="8"/>
      <w:szCs w:val="8"/>
    </w:rPr>
  </w:style>
  <w:style w:type="paragraph" w:customStyle="1" w:styleId="Style5">
    <w:name w:val="Style5"/>
    <w:basedOn w:val="a"/>
    <w:rsid w:val="00001EF0"/>
    <w:pPr>
      <w:widowControl w:val="0"/>
      <w:autoSpaceDE w:val="0"/>
      <w:spacing w:line="210" w:lineRule="exact"/>
      <w:ind w:firstLine="341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Style7">
    <w:name w:val="Style7"/>
    <w:basedOn w:val="a"/>
    <w:rsid w:val="00001EF0"/>
    <w:pPr>
      <w:widowControl w:val="0"/>
      <w:autoSpaceDE w:val="0"/>
      <w:spacing w:line="216" w:lineRule="exact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Style20">
    <w:name w:val="Style20"/>
    <w:basedOn w:val="a"/>
    <w:rsid w:val="00001EF0"/>
    <w:pPr>
      <w:widowControl w:val="0"/>
      <w:autoSpaceDE w:val="0"/>
      <w:jc w:val="center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Body Text Indent"/>
    <w:basedOn w:val="a"/>
    <w:link w:val="ad"/>
    <w:rsid w:val="00001EF0"/>
    <w:pPr>
      <w:widowControl w:val="0"/>
      <w:suppressAutoHyphens/>
      <w:ind w:firstLine="720"/>
      <w:jc w:val="center"/>
    </w:pPr>
    <w:rPr>
      <w:rFonts w:eastAsia="Lucida Sans Unicode" w:cs="Tahoma"/>
      <w:color w:val="000000"/>
      <w:sz w:val="28"/>
      <w:lang w:val="en-US" w:eastAsia="en-US" w:bidi="en-US"/>
    </w:rPr>
  </w:style>
  <w:style w:type="character" w:customStyle="1" w:styleId="ad">
    <w:name w:val="Основной текст с отступом Знак"/>
    <w:basedOn w:val="a0"/>
    <w:link w:val="ac"/>
    <w:rsid w:val="00001EF0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B21D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1D6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FE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3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unhideWhenUsed/>
    <w:rsid w:val="00352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52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7169-A4B4-41FD-BBF3-E8AA3E63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101</cp:lastModifiedBy>
  <cp:revision>32</cp:revision>
  <cp:lastPrinted>2018-09-14T11:35:00Z</cp:lastPrinted>
  <dcterms:created xsi:type="dcterms:W3CDTF">2015-09-23T17:52:00Z</dcterms:created>
  <dcterms:modified xsi:type="dcterms:W3CDTF">2022-09-07T06:03:00Z</dcterms:modified>
</cp:coreProperties>
</file>