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записка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2DB3" w:rsidRPr="00242DB3" w:rsidRDefault="00242DB3" w:rsidP="00242D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музыке для обучающего  7-го класса  составлена в соответствии с нормативными документами: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Федеральным законом от 29 декабря 2012 года № 273-ФЗ «Об образовании в Российской Федерации»;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1897);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Положением о рабочей программе педагога, реализующего ФГОС второго поколения;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Образовательной  программой образовательного учреждения.</w:t>
      </w:r>
    </w:p>
    <w:p w:rsidR="00242DB3" w:rsidRPr="00242DB3" w:rsidRDefault="00242DB3" w:rsidP="00242DB3">
      <w:pPr>
        <w:numPr>
          <w:ilvl w:val="0"/>
          <w:numId w:val="2"/>
        </w:numPr>
        <w:shd w:val="clear" w:color="auto" w:fill="FFFFFF"/>
        <w:spacing w:after="0" w:line="240" w:lineRule="auto"/>
        <w:ind w:left="-72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с учётом программы к завершённой предметной линии учебников по музыке для 5-8 классов «Музыка», М.: «Дрофа», 2012г.  под редакцией  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Т.И.Науменко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В.В.Алеев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ориентирована на использование учебника «Музыка.  7 класс», М.: «Дрофа», 2013г.,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(приказ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 г. № 253).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408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 с музыкальным искусством становятся основой процесса обобщения и переосмысления накопленного эстетического опыта.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    Место учебного курса в учебном плане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музыки в 7-х классах  в объёме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неделю-1час.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художественно-творческих задач;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284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Предметными результатами изучения музыки являются: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отдельного человека;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right="58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58" w:right="58" w:firstLine="709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«Магическая единственность» музыкального произведения. – 1ч</w:t>
      </w:r>
    </w:p>
    <w:p w:rsidR="00242DB3" w:rsidRPr="00242DB3" w:rsidRDefault="00242DB3" w:rsidP="00242DB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«Содержание  в музыке» - 3ч.</w:t>
      </w:r>
    </w:p>
    <w:p w:rsidR="00242DB3" w:rsidRPr="00242DB3" w:rsidRDefault="00242DB3" w:rsidP="00242DB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Музыку трудно объяснить словами -1час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особое искусство среди других искусств. Только музыка может выразить 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невыразимое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 присутствует в явлениях природы, в других видах искусства, в многообразии человеческих настроений и состояний души.</w:t>
      </w:r>
    </w:p>
    <w:p w:rsidR="00242DB3" w:rsidRPr="00242DB3" w:rsidRDefault="00242DB3" w:rsidP="00242DB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Что такое музыкальное содержание – 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искусство имеет свои особенности содержания. В музыке нет конкретных описаний. Музыка говорит нам о чем-то большем, что неизмеримо шире и богаче нашего опыта. Музыка обладает свойством обобщать.</w:t>
      </w:r>
    </w:p>
    <w:p w:rsidR="00242DB3" w:rsidRPr="00242DB3" w:rsidRDefault="00242DB3" w:rsidP="00242DB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Что такое музыкальное содержание – 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 можно уподобить загадке. Стороны музыкального содержания воздействуют на человеческую душу. Музыкальные произведения воплощают основные человеческие чувства.</w:t>
      </w:r>
    </w:p>
    <w:p w:rsidR="00242DB3" w:rsidRPr="00242DB3" w:rsidRDefault="00242DB3" w:rsidP="00242DB3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</w:t>
      </w:r>
      <w:proofErr w:type="gramEnd"/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«Каким бывает музыкальное содержание» – 5 (ч).</w:t>
      </w:r>
    </w:p>
    <w:p w:rsidR="00242DB3" w:rsidRPr="00242DB3" w:rsidRDefault="00242DB3" w:rsidP="00242DB3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Музыка, которую необходимо объяснить словами -1час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содержание проявляет себя по-разному. Каждое искусство выражает себя своими собственными средствами. Музыкальное содержание в произведении П. И. Чайковского «Времена года».</w:t>
      </w:r>
    </w:p>
    <w:p w:rsidR="00242DB3" w:rsidRPr="00242DB3" w:rsidRDefault="00242DB3" w:rsidP="00242DB3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Ноябрьский образ в пьесе П. Чайковского -1час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ноября  по своему местоположению в круговороте времен года. Образ ноября в представлении великого русского композитора.</w:t>
      </w:r>
    </w:p>
    <w:p w:rsidR="00242DB3" w:rsidRPr="00242DB3" w:rsidRDefault="00242DB3" w:rsidP="00242DB3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«Восточная» партитура Н. Римского-Корсакова «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Музыкальный колорит востока в произведениях русских композиторов. Восточная        тема в симфонической сюите Римского-Корсакова «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2DB3" w:rsidRPr="00242DB3" w:rsidRDefault="00242DB3" w:rsidP="00242DB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музыка не нуждается в словах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понимает человека, угадывает его тайные стремления и порывы. Музыкальное произведение вызывает у разных людей различные представления и образы. Музыкальное содержание воплощает в себе различные грани единого, цельного, неделимого.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Обобщение -1 час.</w:t>
      </w:r>
    </w:p>
    <w:p w:rsidR="00242DB3" w:rsidRPr="00242DB3" w:rsidRDefault="00242DB3" w:rsidP="00242DB3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«Музыкальный образ» - 3 (ч).</w:t>
      </w:r>
    </w:p>
    <w:p w:rsidR="00242DB3" w:rsidRPr="00242DB3" w:rsidRDefault="00242DB3" w:rsidP="00242DB3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Лирические образы в музыке - 1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содержание проявляет себя в музыкальных образах. Связь музыкального произведения с его образным строением. Лирические образы в произведениях Скрябина и Рахманинова.</w:t>
      </w:r>
    </w:p>
    <w:p w:rsidR="00242DB3" w:rsidRPr="00242DB3" w:rsidRDefault="00242DB3" w:rsidP="00242DB3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Драматические образы в музыке -1 час</w:t>
      </w:r>
    </w:p>
    <w:p w:rsidR="00242DB3" w:rsidRPr="00242DB3" w:rsidRDefault="00242DB3" w:rsidP="00242DB3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Драматизм в музыке связан с особенностями ее характера, музыкальной трактовкой героев и т. д. Образец драматического 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произведения-баллада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Шуберта «Лесной царь».</w:t>
      </w:r>
    </w:p>
    <w:p w:rsidR="00242DB3" w:rsidRPr="00242DB3" w:rsidRDefault="00242DB3" w:rsidP="00242DB3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Эпические образы в музыке -1 час</w:t>
      </w:r>
    </w:p>
    <w:p w:rsidR="00242DB3" w:rsidRPr="00242DB3" w:rsidRDefault="00242DB3" w:rsidP="00242DB3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Эпическая опера-былина Римского-Корсакова «Садко».</w:t>
      </w:r>
    </w:p>
    <w:p w:rsidR="00242DB3" w:rsidRPr="00242DB3" w:rsidRDefault="00242DB3" w:rsidP="00242DB3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«О чём рассказывает музыкальный жанр» - 4 (ч).</w:t>
      </w:r>
    </w:p>
    <w:p w:rsidR="00242DB3" w:rsidRPr="00242DB3" w:rsidRDefault="00242DB3" w:rsidP="00242DB3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«Память жанра»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жанр-огромный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 воспоминаний, представлений и образов. В каждом жанре существует своя разнообразная музыкальная  трактовка. Жанр всегда узнаваем.</w:t>
      </w:r>
    </w:p>
    <w:p w:rsidR="00242DB3" w:rsidRPr="00242DB3" w:rsidRDefault="00242DB3" w:rsidP="00242DB3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разные песни, танцы, марши - 1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музыкальных жанров в произведениях Чайковского, Бизе, Шопена.</w:t>
      </w:r>
    </w:p>
    <w:p w:rsidR="00242DB3" w:rsidRPr="00242DB3" w:rsidRDefault="00242DB3" w:rsidP="00242DB3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разные песни, танцы, марши - 1 час</w:t>
      </w:r>
    </w:p>
    <w:p w:rsidR="00242DB3" w:rsidRPr="00242DB3" w:rsidRDefault="00242DB3" w:rsidP="00242DB3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разные песни, танцы, марши - 1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2DB3" w:rsidRPr="00242DB3" w:rsidRDefault="00242DB3" w:rsidP="00242DB3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 «Что такое музыкальная форма» – 3 (ч).</w:t>
      </w:r>
    </w:p>
    <w:p w:rsidR="00242DB3" w:rsidRPr="00242DB3" w:rsidRDefault="00242DB3" w:rsidP="00242DB3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«Сюжеты» и «герои» музыкальной формы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Широкое и узкое значение понятия музыкальной формы. Герои музыкальной формы на примере музыкальных произведений Моцарта и Шуберта.</w:t>
      </w:r>
    </w:p>
    <w:p w:rsidR="00242DB3" w:rsidRPr="00242DB3" w:rsidRDefault="00242DB3" w:rsidP="00242DB3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Художественная форма – это ставшее зримым содержание - 1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содержания и формы – непременный закон искусства. Музыкальное содержание не может быть реализовано вне формы.</w:t>
      </w:r>
    </w:p>
    <w:p w:rsidR="00242DB3" w:rsidRPr="00242DB3" w:rsidRDefault="00242DB3" w:rsidP="00242DB3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целого к деталям - 1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Воплощая свой музыкальный замысел, композитор продумывает форму произведения, все ее особенности – от общего строения до мельчайших деталей. Ведь в деталях нередко выражается главная сущность искусства.</w:t>
      </w:r>
    </w:p>
    <w:p w:rsidR="00242DB3" w:rsidRPr="00242DB3" w:rsidRDefault="00242DB3" w:rsidP="00242DB3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 «Музыкальная композиция»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(ч).</w:t>
      </w:r>
    </w:p>
    <w:p w:rsidR="00242DB3" w:rsidRPr="00242DB3" w:rsidRDefault="00242DB3" w:rsidP="00242DB3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бывает музыкальная композиция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композиция – строение музыкального произведения. В музыкальной композиции есть вся система образов, характеров и настроений. Взаимосвязь масштабности композиции и содержания.</w:t>
      </w:r>
    </w:p>
    <w:p w:rsidR="00242DB3" w:rsidRPr="00242DB3" w:rsidRDefault="00242DB3" w:rsidP="00242DB3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Музыкальный шедевр в шестнадцати такта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Простейшая форма музыки – период. Краткость и емкость музыкальной формы наиболее верна Прелюдия Шопена ля мажор.</w:t>
      </w:r>
    </w:p>
    <w:p w:rsidR="00242DB3" w:rsidRPr="00242DB3" w:rsidRDefault="00242DB3" w:rsidP="00242DB3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 Два напева в романсе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«Венецианская ночь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 форма)-1час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 форма в музыке на примере романса Глинки «Венецианская ночь». Единство музыкального образа и образа поэтического.</w:t>
      </w:r>
    </w:p>
    <w:p w:rsidR="00242DB3" w:rsidRPr="00242DB3" w:rsidRDefault="00242DB3" w:rsidP="00242DB3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Трёхчастность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«Ночной серенаде» Пушкина – Глинки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Трехчастная форма в музыке – основа многих самостоятельных произведений. Пример трехчастной формы в романсе Глинки «Я здесь,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2DB3" w:rsidRPr="00242DB3" w:rsidRDefault="00242DB3" w:rsidP="00242DB3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Многомерность образа в форме рондо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рондо основана на многократном повторении главной темы. Пример музыкальной формы в романсе Бородина «Спящая княжна» и балете Прокофьева «Ромео и Джульетта».</w:t>
      </w:r>
    </w:p>
    <w:p w:rsidR="00242DB3" w:rsidRPr="00242DB3" w:rsidRDefault="00242DB3" w:rsidP="00242DB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Образ Великой Отечественной войны в «Ленинградской» симфонии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Шостаковича (вариации)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форма – форма вариаций. Первоначальная тема </w:t>
      </w:r>
      <w:proofErr w:type="gram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образ в динамике видоизменяясь</w:t>
      </w:r>
      <w:proofErr w:type="gram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DB3" w:rsidRPr="00242DB3" w:rsidRDefault="00242DB3" w:rsidP="00242DB3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«Музыкальная драматургия» – 8 (ч).</w:t>
      </w:r>
    </w:p>
    <w:p w:rsidR="00242DB3" w:rsidRPr="00242DB3" w:rsidRDefault="00242DB3" w:rsidP="00242DB3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 в развитии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драматургия – динамика музыкального звучания. Музыкальное звучание не стоит на месте, оно разворачивается во времени. Музыкальный пример «Старый замок» Мусоргского из цикла «Картинки с выставки».</w:t>
      </w:r>
    </w:p>
    <w:p w:rsidR="00242DB3" w:rsidRPr="00242DB3" w:rsidRDefault="00242DB3" w:rsidP="00242DB3">
      <w:pPr>
        <w:numPr>
          <w:ilvl w:val="0"/>
          <w:numId w:val="3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Музыкальный порыв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Драматургия пьесы Шумана «Порыв». Средства музыкальной выразительности помогают понять основной образ пьесы.</w:t>
      </w:r>
    </w:p>
    <w:p w:rsidR="00242DB3" w:rsidRPr="00242DB3" w:rsidRDefault="00242DB3" w:rsidP="00242DB3">
      <w:pPr>
        <w:numPr>
          <w:ilvl w:val="0"/>
          <w:numId w:val="3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Calibri" w:eastAsia="Times New Roman" w:hAnsi="Calibri" w:cs="Arial"/>
          <w:color w:val="000000"/>
          <w:lang w:eastAsia="ru-RU"/>
        </w:rPr>
        <w:t>Тема Движение образов и персонажей в оперной драматургии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пример музыкальной драматургии в жанре оперы.</w:t>
      </w:r>
    </w:p>
    <w:p w:rsidR="00242DB3" w:rsidRPr="00242DB3" w:rsidRDefault="00242DB3" w:rsidP="00242DB3">
      <w:pPr>
        <w:numPr>
          <w:ilvl w:val="0"/>
          <w:numId w:val="3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Движение образов и персонажей в оперной драматургии -1 час</w:t>
      </w:r>
    </w:p>
    <w:p w:rsidR="00242DB3" w:rsidRPr="00242DB3" w:rsidRDefault="00242DB3" w:rsidP="00242DB3">
      <w:pPr>
        <w:numPr>
          <w:ilvl w:val="0"/>
          <w:numId w:val="3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Диалог искусств: «Слово о полку Игореве» и «Князь Игорь»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литературный памятник – основа русской оперы Бородина «Князь Игорь».</w:t>
      </w:r>
    </w:p>
    <w:p w:rsidR="00242DB3" w:rsidRPr="00242DB3" w:rsidRDefault="00242DB3" w:rsidP="00242DB3">
      <w:pPr>
        <w:numPr>
          <w:ilvl w:val="0"/>
          <w:numId w:val="3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Диалог искусств: «Слово о полку Игореве» и «Князь Игорь» -1 час</w:t>
      </w:r>
    </w:p>
    <w:p w:rsidR="00242DB3" w:rsidRPr="00242DB3" w:rsidRDefault="00242DB3" w:rsidP="00242DB3">
      <w:pPr>
        <w:numPr>
          <w:ilvl w:val="0"/>
          <w:numId w:val="3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Развитие музыкальных тем в симфонической драматургии -1 час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Симфония – монументальный  жанр инструментальной музыки.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Четырехчастность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симфонического жанра. Свойство симфонии – динамичность (смена разнохарактерных частей, смена внутри каждой части – особенности жанра симфонии).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урок  Содержание и форма в музыке -1 час.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Calibri" w:eastAsia="Times New Roman" w:hAnsi="Calibri" w:cs="Arial"/>
          <w:color w:val="000000"/>
          <w:lang w:eastAsia="ru-RU"/>
        </w:rPr>
        <w:t>                                </w:t>
      </w: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242DB3" w:rsidRPr="00242DB3" w:rsidRDefault="00242DB3" w:rsidP="00242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242DB3" w:rsidRPr="00242DB3" w:rsidRDefault="00242DB3" w:rsidP="00242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242DB3" w:rsidRPr="00242DB3" w:rsidRDefault="00242DB3" w:rsidP="0024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курса</w:t>
      </w:r>
    </w:p>
    <w:tbl>
      <w:tblPr>
        <w:tblW w:w="12015" w:type="dxa"/>
        <w:tblInd w:w="1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653"/>
        <w:gridCol w:w="3272"/>
      </w:tblGrid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b67fb5a995087eaee1be65199f6cb3ba2d3bf3e"/>
            <w:bookmarkStart w:id="1" w:name="1"/>
            <w:bookmarkEnd w:id="0"/>
            <w:bookmarkEnd w:id="1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«Магическая единственность» музыкального произведения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в музыке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бывает музыкальное содержание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рассказывает музыкальный жанр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музыкальная форма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композиция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DB3" w:rsidRPr="00242DB3" w:rsidTr="00242DB3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518" w:type="dxa"/>
        <w:tblInd w:w="-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0613"/>
      </w:tblGrid>
      <w:tr w:rsidR="00242DB3" w:rsidRPr="00242DB3" w:rsidTr="00242DB3">
        <w:trPr>
          <w:trHeight w:val="854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f9596e0583b76d8cb2e49626b03e9850f62ba48"/>
            <w:bookmarkStart w:id="3" w:name="2"/>
            <w:bookmarkEnd w:id="2"/>
            <w:bookmarkEnd w:id="3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 завершённой предметной линии учебников по музыке для 7 класса под редакцией Т.И. Науменко, В.В.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</w:tc>
      </w:tr>
      <w:tr w:rsidR="00242DB3" w:rsidRPr="00242DB3" w:rsidTr="00242DB3">
        <w:trPr>
          <w:trHeight w:val="695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 Науменко, В.В.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«Музыка»: Учебник для учащихся 7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Дрофа, 2012г.</w:t>
            </w:r>
          </w:p>
        </w:tc>
      </w:tr>
      <w:tr w:rsidR="00242DB3" w:rsidRPr="00242DB3" w:rsidTr="00242DB3">
        <w:trPr>
          <w:trHeight w:val="794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</w:t>
            </w: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2DB3" w:rsidRPr="00242DB3" w:rsidTr="00242DB3">
        <w:trPr>
          <w:trHeight w:val="655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 к УМК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«Музыка».7 класс. (С</w:t>
            </w: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Москва, Дрофа, 2009г.</w:t>
            </w:r>
          </w:p>
        </w:tc>
      </w:tr>
      <w:tr w:rsidR="00242DB3" w:rsidRPr="00242DB3" w:rsidTr="00242DB3">
        <w:trPr>
          <w:trHeight w:val="496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794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242DB3" w:rsidRPr="00242DB3" w:rsidTr="00242DB3">
        <w:trPr>
          <w:trHeight w:val="774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 пособие с поурочными разработками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музыке к учебнику Т.И. Науменко, В.В.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«Музыка. 7 класс», М. «Дрофа», 2009г.</w:t>
            </w:r>
          </w:p>
        </w:tc>
      </w:tr>
      <w:tr w:rsidR="00242DB3" w:rsidRPr="00242DB3" w:rsidTr="00242DB3">
        <w:trPr>
          <w:trHeight w:val="794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 литературы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231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 (по темам курса), презентации,  мультимедийные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242DB3" w:rsidRPr="00242DB3" w:rsidTr="00242DB3">
        <w:trPr>
          <w:trHeight w:val="675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магнитофон, пианино, цифровая доска.</w:t>
            </w:r>
          </w:p>
        </w:tc>
      </w:tr>
    </w:tbl>
    <w:p w:rsidR="00242DB3" w:rsidRDefault="00242DB3" w:rsidP="0024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Pr="00242DB3" w:rsidRDefault="00242DB3" w:rsidP="0024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музыки за курс 7 класса</w:t>
      </w:r>
    </w:p>
    <w:tbl>
      <w:tblPr>
        <w:tblW w:w="14748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0501"/>
      </w:tblGrid>
      <w:tr w:rsidR="00242DB3" w:rsidRPr="00242DB3" w:rsidTr="00242DB3">
        <w:trPr>
          <w:trHeight w:val="287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257384ac3b0e2b46a4fc7f3b77b9a1246f17d4d5"/>
            <w:bookmarkStart w:id="5" w:name="3"/>
            <w:bookmarkEnd w:id="4"/>
            <w:bookmarkEnd w:id="5"/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музыке</w:t>
            </w:r>
          </w:p>
        </w:tc>
      </w:tr>
      <w:tr w:rsidR="00242DB3" w:rsidRPr="00242DB3" w:rsidTr="00242DB3">
        <w:trPr>
          <w:trHeight w:val="25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-Определять содержание музыкального произведения.</w:t>
            </w:r>
          </w:p>
        </w:tc>
      </w:tr>
      <w:tr w:rsidR="00242DB3" w:rsidRPr="00242DB3" w:rsidTr="00242DB3">
        <w:trPr>
          <w:trHeight w:val="514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-Размышлять о воздействии музыки на человека, о ее взаимосвязи с жизнью и другими видами искусства.</w:t>
            </w:r>
          </w:p>
        </w:tc>
      </w:tr>
      <w:tr w:rsidR="00242DB3" w:rsidRPr="00242DB3" w:rsidTr="00242DB3">
        <w:trPr>
          <w:trHeight w:val="257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бывает музыкальное содержание</w:t>
            </w:r>
          </w:p>
        </w:tc>
      </w:tr>
      <w:tr w:rsidR="00242DB3" w:rsidRPr="00242DB3" w:rsidTr="00242DB3">
        <w:trPr>
          <w:trHeight w:val="25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-Распознавать содержание музыкальных произведений  разного характера.</w:t>
            </w:r>
          </w:p>
        </w:tc>
      </w:tr>
      <w:tr w:rsidR="00242DB3" w:rsidRPr="00242DB3" w:rsidTr="00242DB3">
        <w:trPr>
          <w:trHeight w:val="25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-Чувствовать и воспринимать музыкальное искусство во всем его многообразии.</w:t>
            </w:r>
          </w:p>
        </w:tc>
      </w:tr>
      <w:tr w:rsidR="00242DB3" w:rsidRPr="00242DB3" w:rsidTr="00242DB3">
        <w:trPr>
          <w:trHeight w:val="272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</w:t>
            </w:r>
          </w:p>
        </w:tc>
      </w:tr>
      <w:tr w:rsidR="00242DB3" w:rsidRPr="00242DB3" w:rsidTr="00242DB3">
        <w:trPr>
          <w:trHeight w:val="514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лирические, драматические и эпические образы музыкальных произведений.</w:t>
            </w:r>
          </w:p>
        </w:tc>
      </w:tr>
      <w:tr w:rsidR="00242DB3" w:rsidRPr="00242DB3" w:rsidTr="00242DB3">
        <w:trPr>
          <w:trHeight w:val="25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Распознавать мир через музыкальные формы и образы.</w:t>
            </w:r>
          </w:p>
        </w:tc>
      </w:tr>
      <w:tr w:rsidR="00242DB3" w:rsidRPr="00242DB3" w:rsidTr="00242DB3">
        <w:trPr>
          <w:trHeight w:val="257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рассказывает музыкальный жанр</w:t>
            </w:r>
          </w:p>
        </w:tc>
      </w:tr>
      <w:tr w:rsidR="00242DB3" w:rsidRPr="00242DB3" w:rsidTr="00242DB3">
        <w:trPr>
          <w:trHeight w:val="514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жанр музыкального произведения.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-Распознавать его характерные особенности.</w:t>
            </w:r>
          </w:p>
        </w:tc>
      </w:tr>
      <w:tr w:rsidR="00242DB3" w:rsidRPr="00242DB3" w:rsidTr="00242DB3">
        <w:trPr>
          <w:trHeight w:val="559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-Осмысления основных жанров музыкально — поэтического народного творчества, отечественного и зарубежного музыкального наследия.</w:t>
            </w:r>
          </w:p>
        </w:tc>
      </w:tr>
      <w:tr w:rsidR="00242DB3" w:rsidRPr="00242DB3" w:rsidTr="00242DB3">
        <w:trPr>
          <w:trHeight w:val="287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музыкальная форма</w:t>
            </w:r>
          </w:p>
        </w:tc>
      </w:tr>
      <w:tr w:rsidR="00242DB3" w:rsidRPr="00242DB3" w:rsidTr="00242DB3">
        <w:trPr>
          <w:trHeight w:val="28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единство содержания и формы — непременный закон искусства.</w:t>
            </w:r>
          </w:p>
        </w:tc>
      </w:tr>
      <w:tr w:rsidR="00242DB3" w:rsidRPr="00242DB3" w:rsidTr="00242DB3">
        <w:trPr>
          <w:trHeight w:val="272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 о специфике музыки, об особенностях музыкального языка.</w:t>
            </w:r>
          </w:p>
        </w:tc>
      </w:tr>
      <w:tr w:rsidR="00242DB3" w:rsidRPr="00242DB3" w:rsidTr="00242DB3">
        <w:trPr>
          <w:trHeight w:val="287"/>
        </w:trPr>
        <w:tc>
          <w:tcPr>
            <w:tcW w:w="14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</w:tc>
      </w:tr>
      <w:tr w:rsidR="00242DB3" w:rsidRPr="00242DB3" w:rsidTr="00242DB3">
        <w:trPr>
          <w:trHeight w:val="28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Разбираться в строении музыкального произведения.</w:t>
            </w:r>
          </w:p>
        </w:tc>
      </w:tr>
      <w:tr w:rsidR="00242DB3" w:rsidRPr="00242DB3" w:rsidTr="00242DB3">
        <w:trPr>
          <w:trHeight w:val="559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 существовании двухчастной, трехчастной,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четырехчастной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формы рондо, вариационной формы музыкальных произведений.</w:t>
            </w:r>
          </w:p>
        </w:tc>
      </w:tr>
      <w:tr w:rsidR="00242DB3" w:rsidRPr="00242DB3" w:rsidTr="00242DB3">
        <w:trPr>
          <w:trHeight w:val="287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559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интонационно — образную природу музыкального искусства, средства музыкальной выразительности.</w:t>
            </w:r>
          </w:p>
        </w:tc>
      </w:tr>
      <w:tr w:rsidR="00242DB3" w:rsidRPr="00242DB3" w:rsidTr="00242DB3">
        <w:trPr>
          <w:trHeight w:val="559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10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-Расширения и обогащения опыта в разнообразных видах музыкального творчества.</w:t>
            </w:r>
          </w:p>
        </w:tc>
      </w:tr>
    </w:tbl>
    <w:p w:rsidR="00242DB3" w:rsidRPr="00242DB3" w:rsidRDefault="00242DB3" w:rsidP="00242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42DB3" w:rsidRDefault="00242DB3" w:rsidP="0024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B3" w:rsidRPr="00242DB3" w:rsidRDefault="00242DB3" w:rsidP="0024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оценки планируемых результатов образовательного процесса</w:t>
      </w:r>
    </w:p>
    <w:tbl>
      <w:tblPr>
        <w:tblW w:w="15188" w:type="dxa"/>
        <w:tblInd w:w="-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1488"/>
      </w:tblGrid>
      <w:tr w:rsidR="00242DB3" w:rsidRPr="00242DB3" w:rsidTr="00242DB3">
        <w:trPr>
          <w:trHeight w:val="804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b6dd9f44e23684f0db7c22e828d2cc4994847aa0"/>
            <w:bookmarkStart w:id="7" w:name="4"/>
            <w:bookmarkEnd w:id="6"/>
            <w:bookmarkEnd w:id="7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1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42DB3" w:rsidRPr="00242DB3" w:rsidTr="00242DB3">
        <w:trPr>
          <w:trHeight w:val="278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2DB3" w:rsidRPr="00242DB3" w:rsidTr="00242DB3">
        <w:trPr>
          <w:trHeight w:val="278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для ученика</w:t>
            </w:r>
          </w:p>
        </w:tc>
      </w:tr>
      <w:tr w:rsidR="00242DB3" w:rsidRPr="00242DB3" w:rsidTr="00242DB3">
        <w:trPr>
          <w:trHeight w:val="278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 </w:t>
            </w:r>
          </w:p>
        </w:tc>
        <w:tc>
          <w:tcPr>
            <w:tcW w:w="1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proofErr w:type="gram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тестирование</w:t>
            </w:r>
          </w:p>
        </w:tc>
      </w:tr>
    </w:tbl>
    <w:p w:rsidR="00242DB3" w:rsidRDefault="00242DB3" w:rsidP="00242DB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DB3" w:rsidRPr="00242DB3" w:rsidRDefault="00242DB3" w:rsidP="00242DB3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отражает не только образовательную область «Музыка»,    но и связана с такими общеобразовательными предметами как история, мировая художественная   культура,  литература.</w:t>
      </w:r>
    </w:p>
    <w:p w:rsidR="00242DB3" w:rsidRPr="00242DB3" w:rsidRDefault="00242DB3" w:rsidP="00242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 технологии, используемые на учебных занятиях:</w:t>
      </w:r>
    </w:p>
    <w:p w:rsidR="00242DB3" w:rsidRPr="00242DB3" w:rsidRDefault="00242DB3" w:rsidP="00242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- коммуникационные технологии;</w:t>
      </w:r>
    </w:p>
    <w:p w:rsidR="00242DB3" w:rsidRDefault="00242DB3" w:rsidP="0024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4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242DB3" w:rsidRPr="00242DB3" w:rsidRDefault="00242DB3" w:rsidP="00242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2DB3" w:rsidRDefault="00242DB3" w:rsidP="00242DB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242DB3" w:rsidRPr="00242DB3" w:rsidRDefault="00242DB3" w:rsidP="00242DB3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199" w:type="dxa"/>
        <w:tblInd w:w="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960"/>
        <w:gridCol w:w="1065"/>
        <w:gridCol w:w="2864"/>
        <w:gridCol w:w="3514"/>
        <w:gridCol w:w="1133"/>
        <w:gridCol w:w="987"/>
        <w:gridCol w:w="1890"/>
      </w:tblGrid>
      <w:tr w:rsidR="00242DB3" w:rsidRPr="00242DB3" w:rsidTr="00242DB3">
        <w:trPr>
          <w:trHeight w:val="145"/>
        </w:trPr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2ebad7e4cb04aa7e05c8e6819d2a68a3db6b8e50"/>
            <w:bookmarkStart w:id="9" w:name="5"/>
            <w:bookmarkEnd w:id="8"/>
            <w:bookmarkEnd w:id="9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242DB3" w:rsidRPr="00242DB3" w:rsidRDefault="00242DB3" w:rsidP="00242DB3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42DB3" w:rsidRPr="00242DB3" w:rsidRDefault="00242DB3" w:rsidP="00242DB3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DB3" w:rsidRPr="00242DB3" w:rsidTr="00242DB3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«Магическая единственность» музыкального произведения.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«Соната №14»</w:t>
            </w:r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И.Брамс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№3»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Шевчук «Что такое осень»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бытование музыки и понимать её значение в жизни людей.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МУЗЫКЕ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трудно объяснить словами.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</w:t>
            </w:r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«Соната №14» 1 часть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Шевчук «Что такое осень»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"Ноябрь"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играет музыкант»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Римский-Корсаков "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играет музыкант»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 БЫВАЕТ МУЗЫКАЛЬНОЕ СОДЕРЖАНИЕ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которую необходимо объяснить словами.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Скрябин «Этюд№12»,</w:t>
            </w:r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 «Прелюдия №20»,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Варламов «Горные вершины»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Ноябрьский образ в пьесе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«Ноябрь. На тройке»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«Горные вершины»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«Восточная» партитура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-Корсакова «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Римский-Корсаков</w:t>
            </w:r>
          </w:p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 часть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Е.Подгайц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вокализ»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музыка не нуждается в словах.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«Зима», 1 часть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бытование музыки и понимать её значение в жизни людей.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№5»,</w:t>
            </w:r>
          </w:p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образы в музыке.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 "Прелюдия №12"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Ю.Милютин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«Лирическая песенка»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Слушать, воспринимать  и анализировать музыкальные произведения и их фрагменты. Описывать и характеризовать </w:t>
            </w: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 образы и музыкальную драматургию.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образы в музыке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 "Лесной царь"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«Матерям погибших героев»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Эпические образы в музыке.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"Князь Игорь",  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«Богатырская симфония»,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 «Океан-море синее»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ЧЕМ РАССКАЗЫВАЕТ МУЗЫКАЛЬНЫЙ ЖАНР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жанра».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№4»</w:t>
            </w:r>
          </w:p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помню чудное мгновенье»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С.Никитин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музыку Вивальди»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эмоциональное содержание музыкальных произведений и проявлять личностное отношение при их восприятии и исполнении.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правильно употреблять в речи изученные понятия.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 поле берёза стояла…»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С.Никитин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музыку Вивальди»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«Валь» из оперы «Евгений Онегин»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</w:t>
            </w:r>
            <w:proofErr w:type="gram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«Марш» из балета «Щелкунчик»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Ж.Бизе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«Марш Тореадора» из оперы «Кармен»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 МУЗЫКЕ</w:t>
            </w:r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 ТАКОЕ МУЗЫКАЛЬНАЯ ФОРМА.</w:t>
            </w:r>
          </w:p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«Сюжеты» и «герои»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формы.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Р.Вагнер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«Антракт»  к 3 действию из оперы «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Лоэнгрин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«Увертюра» </w:t>
            </w: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оперы «Свадьба Фигаро»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миг»  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Выражать эмоциональное содержание музыкальных произведений и проявлять личностное отношение при их </w:t>
            </w: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восприятии и исполнении.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правильно употреблять в речи изученные понятия.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«Художественная форма-это ставшее зримым содержание».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«Серенада»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миг»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целого к деталям.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«Зимний путь»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миг»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музыкальная композиция.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 №7»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миг»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шедевр в шестнадцати тактах (период).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№5», 1 часть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«Последняя поэма»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эмоциональное содержание музыкальных произведений и проявлять личностное  отношение при их восприятии и исполнении.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правильно употреблять в речи изученные понятия.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напева в романсе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 (двухчастная форма).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 №7»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Трёхчастность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«ночной серенаде» Пушкина-Глинки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здесь,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Инезилья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«Джульетта-девочка»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княжна»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княжна»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 по  изученным произведениям.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Великой Отечественной войны в «Ленинградской» симфонии 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(вариации).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Д.Д.Шостакович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№7», 1 часть («Эпизод нашествия»)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В.Синявский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«Благодарим, солдаты, вас»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музыки в создании целостного произведения искусства в кино, театре, на телевидении.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ДРАМАТУРГИЯ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развитии.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«Старый замок»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музыкальные  образы и музыкальную драматургию.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порыв.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Р.Шуман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«Порыв»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образов и персонажей в оперной драматургии.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«Мазурка»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образов и персонажей в оперной драматургии.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«Мазурка»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«Князь Игорь»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поляков из оперы «Жизнь за царя»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  <w:p w:rsidR="00242DB3" w:rsidRPr="00242DB3" w:rsidRDefault="00242DB3" w:rsidP="00242D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музыкальные  образы и музыкальную драматургию.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«Князь Игорь»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поляков из оперы «Жизнь за царя»</w:t>
            </w:r>
          </w:p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42DB3" w:rsidRPr="00242DB3" w:rsidTr="00242DB3">
        <w:trPr>
          <w:trHeight w:val="14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  <w:bookmarkStart w:id="10" w:name="_GoBack"/>
            <w:bookmarkEnd w:id="10"/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музыкальных тем в симфонической драматургии.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24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«Князь Игорь» (фрагменты)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B3" w:rsidRPr="00242DB3" w:rsidRDefault="00242DB3" w:rsidP="00242D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01F1D" w:rsidRDefault="00242DB3"/>
    <w:sectPr w:rsidR="00701F1D" w:rsidSect="00242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0"/>
    <w:multiLevelType w:val="multilevel"/>
    <w:tmpl w:val="6B529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F5EAF"/>
    <w:multiLevelType w:val="multilevel"/>
    <w:tmpl w:val="70A6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07D0"/>
    <w:multiLevelType w:val="multilevel"/>
    <w:tmpl w:val="AFE46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C62E1"/>
    <w:multiLevelType w:val="multilevel"/>
    <w:tmpl w:val="262E2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C14C4"/>
    <w:multiLevelType w:val="multilevel"/>
    <w:tmpl w:val="D1181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329E8"/>
    <w:multiLevelType w:val="multilevel"/>
    <w:tmpl w:val="AA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12D77"/>
    <w:multiLevelType w:val="multilevel"/>
    <w:tmpl w:val="DEFE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92A02"/>
    <w:multiLevelType w:val="multilevel"/>
    <w:tmpl w:val="A46EB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9231F"/>
    <w:multiLevelType w:val="multilevel"/>
    <w:tmpl w:val="455C3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D7A3A"/>
    <w:multiLevelType w:val="multilevel"/>
    <w:tmpl w:val="C37E5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B5247"/>
    <w:multiLevelType w:val="multilevel"/>
    <w:tmpl w:val="89DE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44E88"/>
    <w:multiLevelType w:val="multilevel"/>
    <w:tmpl w:val="16226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E4F64"/>
    <w:multiLevelType w:val="multilevel"/>
    <w:tmpl w:val="D7AEC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414B1"/>
    <w:multiLevelType w:val="multilevel"/>
    <w:tmpl w:val="F2C64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5DF"/>
    <w:multiLevelType w:val="multilevel"/>
    <w:tmpl w:val="E4BC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D3341"/>
    <w:multiLevelType w:val="multilevel"/>
    <w:tmpl w:val="F9F8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B1CDB"/>
    <w:multiLevelType w:val="multilevel"/>
    <w:tmpl w:val="4D3A1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14EFB"/>
    <w:multiLevelType w:val="multilevel"/>
    <w:tmpl w:val="6AE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B5B36"/>
    <w:multiLevelType w:val="multilevel"/>
    <w:tmpl w:val="BB0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A7410"/>
    <w:multiLevelType w:val="multilevel"/>
    <w:tmpl w:val="D4D2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21743"/>
    <w:multiLevelType w:val="multilevel"/>
    <w:tmpl w:val="115EC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0115F"/>
    <w:multiLevelType w:val="multilevel"/>
    <w:tmpl w:val="4AD43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40392"/>
    <w:multiLevelType w:val="multilevel"/>
    <w:tmpl w:val="4FC25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23FD4"/>
    <w:multiLevelType w:val="multilevel"/>
    <w:tmpl w:val="E6B4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64919"/>
    <w:multiLevelType w:val="multilevel"/>
    <w:tmpl w:val="0DE45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A0EDE"/>
    <w:multiLevelType w:val="multilevel"/>
    <w:tmpl w:val="10FE4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E39B1"/>
    <w:multiLevelType w:val="multilevel"/>
    <w:tmpl w:val="E08CF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F3C6C"/>
    <w:multiLevelType w:val="multilevel"/>
    <w:tmpl w:val="97B80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01079"/>
    <w:multiLevelType w:val="multilevel"/>
    <w:tmpl w:val="387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A3551"/>
    <w:multiLevelType w:val="multilevel"/>
    <w:tmpl w:val="52BE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C3469"/>
    <w:multiLevelType w:val="multilevel"/>
    <w:tmpl w:val="9C2A6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D25FD"/>
    <w:multiLevelType w:val="multilevel"/>
    <w:tmpl w:val="38881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893AFC"/>
    <w:multiLevelType w:val="multilevel"/>
    <w:tmpl w:val="2AE4E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10CD9"/>
    <w:multiLevelType w:val="multilevel"/>
    <w:tmpl w:val="18EEA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243F2"/>
    <w:multiLevelType w:val="multilevel"/>
    <w:tmpl w:val="DAE87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05135"/>
    <w:multiLevelType w:val="multilevel"/>
    <w:tmpl w:val="5A5E3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14165"/>
    <w:multiLevelType w:val="multilevel"/>
    <w:tmpl w:val="28023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7"/>
  </w:num>
  <w:num w:numId="4">
    <w:abstractNumId w:val="23"/>
  </w:num>
  <w:num w:numId="5">
    <w:abstractNumId w:val="33"/>
  </w:num>
  <w:num w:numId="6">
    <w:abstractNumId w:val="30"/>
  </w:num>
  <w:num w:numId="7">
    <w:abstractNumId w:val="4"/>
  </w:num>
  <w:num w:numId="8">
    <w:abstractNumId w:val="28"/>
  </w:num>
  <w:num w:numId="9">
    <w:abstractNumId w:val="16"/>
  </w:num>
  <w:num w:numId="10">
    <w:abstractNumId w:val="21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25"/>
  </w:num>
  <w:num w:numId="16">
    <w:abstractNumId w:val="18"/>
  </w:num>
  <w:num w:numId="17">
    <w:abstractNumId w:val="11"/>
  </w:num>
  <w:num w:numId="18">
    <w:abstractNumId w:val="15"/>
  </w:num>
  <w:num w:numId="19">
    <w:abstractNumId w:val="26"/>
  </w:num>
  <w:num w:numId="20">
    <w:abstractNumId w:val="1"/>
  </w:num>
  <w:num w:numId="21">
    <w:abstractNumId w:val="31"/>
  </w:num>
  <w:num w:numId="22">
    <w:abstractNumId w:val="13"/>
  </w:num>
  <w:num w:numId="23">
    <w:abstractNumId w:val="12"/>
  </w:num>
  <w:num w:numId="24">
    <w:abstractNumId w:val="19"/>
  </w:num>
  <w:num w:numId="25">
    <w:abstractNumId w:val="6"/>
  </w:num>
  <w:num w:numId="26">
    <w:abstractNumId w:val="27"/>
  </w:num>
  <w:num w:numId="27">
    <w:abstractNumId w:val="7"/>
  </w:num>
  <w:num w:numId="28">
    <w:abstractNumId w:val="3"/>
  </w:num>
  <w:num w:numId="29">
    <w:abstractNumId w:val="8"/>
  </w:num>
  <w:num w:numId="30">
    <w:abstractNumId w:val="0"/>
  </w:num>
  <w:num w:numId="31">
    <w:abstractNumId w:val="29"/>
  </w:num>
  <w:num w:numId="32">
    <w:abstractNumId w:val="14"/>
  </w:num>
  <w:num w:numId="33">
    <w:abstractNumId w:val="32"/>
  </w:num>
  <w:num w:numId="34">
    <w:abstractNumId w:val="34"/>
  </w:num>
  <w:num w:numId="35">
    <w:abstractNumId w:val="24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0A"/>
    <w:rsid w:val="00242DB3"/>
    <w:rsid w:val="00611B0A"/>
    <w:rsid w:val="00945FBF"/>
    <w:rsid w:val="00B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2020-09-09T10:18:00Z</dcterms:created>
  <dcterms:modified xsi:type="dcterms:W3CDTF">2020-09-09T10:22:00Z</dcterms:modified>
</cp:coreProperties>
</file>