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83" w:rsidRDefault="00D02683" w:rsidP="00D02683">
      <w:pPr>
        <w:pStyle w:val="a5"/>
        <w:tabs>
          <w:tab w:val="left" w:pos="7371"/>
        </w:tabs>
        <w:jc w:val="right"/>
        <w:rPr>
          <w:rFonts w:ascii="Times New Roman" w:hAnsi="Times New Roman" w:cs="Times New Roman"/>
          <w:b/>
          <w:sz w:val="24"/>
          <w:szCs w:val="24"/>
        </w:rPr>
      </w:pPr>
      <w:r>
        <w:rPr>
          <w:rFonts w:ascii="Times New Roman" w:hAnsi="Times New Roman" w:cs="Times New Roman"/>
          <w:b/>
          <w:sz w:val="24"/>
          <w:szCs w:val="24"/>
        </w:rPr>
        <w:t>И. №7</w:t>
      </w:r>
    </w:p>
    <w:p w:rsidR="00D02683" w:rsidRPr="00E246BF" w:rsidRDefault="00D02683" w:rsidP="00D02683">
      <w:pPr>
        <w:pStyle w:val="a5"/>
        <w:tabs>
          <w:tab w:val="left" w:pos="7371"/>
        </w:tabs>
        <w:jc w:val="center"/>
        <w:rPr>
          <w:rFonts w:ascii="Times New Roman" w:hAnsi="Times New Roman" w:cs="Times New Roman"/>
          <w:b/>
          <w:sz w:val="24"/>
          <w:szCs w:val="24"/>
        </w:rPr>
      </w:pPr>
      <w:r w:rsidRPr="00E246BF">
        <w:rPr>
          <w:rFonts w:ascii="Times New Roman" w:hAnsi="Times New Roman" w:cs="Times New Roman"/>
          <w:b/>
          <w:sz w:val="24"/>
          <w:szCs w:val="24"/>
        </w:rPr>
        <w:t>Муниципальное общеобразовательное учреждение</w:t>
      </w:r>
    </w:p>
    <w:p w:rsidR="00D02683" w:rsidRPr="00E246BF" w:rsidRDefault="00D02683" w:rsidP="00D02683">
      <w:pPr>
        <w:pStyle w:val="a5"/>
        <w:pBdr>
          <w:bottom w:val="single" w:sz="12" w:space="1" w:color="auto"/>
        </w:pBdr>
        <w:tabs>
          <w:tab w:val="left" w:pos="7371"/>
        </w:tabs>
        <w:jc w:val="center"/>
        <w:rPr>
          <w:rFonts w:ascii="Times New Roman" w:hAnsi="Times New Roman" w:cs="Times New Roman"/>
          <w:b/>
          <w:sz w:val="24"/>
          <w:szCs w:val="24"/>
        </w:rPr>
      </w:pPr>
      <w:r w:rsidRPr="00E246BF">
        <w:rPr>
          <w:rFonts w:ascii="Times New Roman" w:hAnsi="Times New Roman" w:cs="Times New Roman"/>
          <w:b/>
          <w:sz w:val="24"/>
          <w:szCs w:val="24"/>
        </w:rPr>
        <w:t>«Средняя общеобразовательная школа №28»</w:t>
      </w:r>
    </w:p>
    <w:p w:rsidR="00D02683" w:rsidRPr="00E246BF" w:rsidRDefault="00D02683" w:rsidP="00D02683">
      <w:pPr>
        <w:pStyle w:val="a5"/>
        <w:tabs>
          <w:tab w:val="left" w:pos="7371"/>
        </w:tabs>
        <w:jc w:val="center"/>
        <w:rPr>
          <w:rFonts w:ascii="Times New Roman" w:hAnsi="Times New Roman" w:cs="Times New Roman"/>
          <w:b/>
          <w:sz w:val="24"/>
          <w:szCs w:val="24"/>
        </w:rPr>
      </w:pPr>
      <w:r w:rsidRPr="00E246BF">
        <w:rPr>
          <w:rFonts w:ascii="Times New Roman" w:hAnsi="Times New Roman" w:cs="Times New Roman"/>
          <w:b/>
          <w:sz w:val="24"/>
          <w:szCs w:val="24"/>
        </w:rPr>
        <w:t>430031, РМ, г</w:t>
      </w:r>
      <w:proofErr w:type="gramStart"/>
      <w:r w:rsidRPr="00E246BF">
        <w:rPr>
          <w:rFonts w:ascii="Times New Roman" w:hAnsi="Times New Roman" w:cs="Times New Roman"/>
          <w:b/>
          <w:sz w:val="24"/>
          <w:szCs w:val="24"/>
        </w:rPr>
        <w:t>.С</w:t>
      </w:r>
      <w:proofErr w:type="gramEnd"/>
      <w:r w:rsidRPr="00E246BF">
        <w:rPr>
          <w:rFonts w:ascii="Times New Roman" w:hAnsi="Times New Roman" w:cs="Times New Roman"/>
          <w:b/>
          <w:sz w:val="24"/>
          <w:szCs w:val="24"/>
        </w:rPr>
        <w:t>аранск, проспект 70 лет Октября, 160;55--34-36. 56-96-00</w:t>
      </w:r>
    </w:p>
    <w:p w:rsidR="00D02683" w:rsidRDefault="00D02683" w:rsidP="00D02683">
      <w:pPr>
        <w:pStyle w:val="a5"/>
        <w:tabs>
          <w:tab w:val="left" w:pos="7371"/>
        </w:tabs>
        <w:jc w:val="center"/>
        <w:rPr>
          <w:rFonts w:ascii="Times New Roman" w:hAnsi="Times New Roman" w:cs="Times New Roman"/>
          <w:b/>
          <w:bCs/>
          <w:sz w:val="24"/>
          <w:szCs w:val="24"/>
          <w:lang w:eastAsia="ru-RU"/>
        </w:rPr>
      </w:pPr>
    </w:p>
    <w:p w:rsidR="00D02683" w:rsidRPr="003D15BE" w:rsidRDefault="00D02683" w:rsidP="00D02683">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Утверждаю:</w:t>
      </w:r>
      <w:r>
        <w:rPr>
          <w:rFonts w:ascii="Times New Roman" w:hAnsi="Times New Roman" w:cs="Times New Roman"/>
          <w:b/>
          <w:bCs/>
          <w:sz w:val="24"/>
          <w:szCs w:val="24"/>
          <w:lang w:eastAsia="ru-RU"/>
        </w:rPr>
        <w:t xml:space="preserve">                                     </w:t>
      </w:r>
    </w:p>
    <w:p w:rsidR="00D02683" w:rsidRPr="003D15BE" w:rsidRDefault="00D02683" w:rsidP="00D02683">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Директор МОУ «Средняя школа №28»</w:t>
      </w:r>
    </w:p>
    <w:p w:rsidR="00D02683" w:rsidRPr="003D15BE" w:rsidRDefault="00D02683" w:rsidP="00D02683">
      <w:pPr>
        <w:pStyle w:val="a5"/>
        <w:tabs>
          <w:tab w:val="left" w:pos="7371"/>
        </w:tabs>
        <w:jc w:val="center"/>
        <w:rPr>
          <w:rFonts w:ascii="Times New Roman" w:hAnsi="Times New Roman" w:cs="Times New Roman"/>
          <w:b/>
          <w:bCs/>
          <w:sz w:val="24"/>
          <w:szCs w:val="24"/>
          <w:lang w:eastAsia="ru-RU"/>
        </w:rPr>
      </w:pPr>
    </w:p>
    <w:p w:rsidR="00D02683" w:rsidRPr="003D15BE" w:rsidRDefault="00D02683" w:rsidP="00D02683">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_____________________Н.А.Ермилова</w:t>
      </w:r>
    </w:p>
    <w:p w:rsidR="00D02683" w:rsidRPr="003D15BE" w:rsidRDefault="00D02683" w:rsidP="00D02683">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 3» августа 2015 года</w:t>
      </w:r>
    </w:p>
    <w:p w:rsidR="00D02683" w:rsidRPr="003D15BE" w:rsidRDefault="00D02683" w:rsidP="00D02683">
      <w:pPr>
        <w:pStyle w:val="a5"/>
        <w:tabs>
          <w:tab w:val="left" w:pos="7371"/>
        </w:tabs>
        <w:jc w:val="both"/>
        <w:rPr>
          <w:rFonts w:ascii="Times New Roman" w:hAnsi="Times New Roman" w:cs="Times New Roman"/>
          <w:b/>
          <w:bCs/>
          <w:sz w:val="24"/>
          <w:szCs w:val="24"/>
          <w:lang w:eastAsia="ru-RU"/>
        </w:rPr>
      </w:pPr>
    </w:p>
    <w:p w:rsidR="00D02683" w:rsidRPr="003D15BE" w:rsidRDefault="00D02683" w:rsidP="00D02683">
      <w:pPr>
        <w:pStyle w:val="a5"/>
        <w:tabs>
          <w:tab w:val="left" w:pos="7371"/>
        </w:tabs>
        <w:jc w:val="both"/>
        <w:rPr>
          <w:rFonts w:ascii="Times New Roman" w:hAnsi="Times New Roman" w:cs="Times New Roman"/>
          <w:b/>
          <w:bCs/>
          <w:sz w:val="24"/>
          <w:szCs w:val="24"/>
          <w:lang w:eastAsia="ru-RU"/>
        </w:rPr>
      </w:pPr>
    </w:p>
    <w:p w:rsidR="00D02683" w:rsidRPr="003D15BE" w:rsidRDefault="00D02683" w:rsidP="00D02683">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Должностная инструкция</w:t>
      </w:r>
      <w:r>
        <w:rPr>
          <w:rFonts w:ascii="Times New Roman" w:hAnsi="Times New Roman" w:cs="Times New Roman"/>
          <w:b/>
          <w:bCs/>
          <w:sz w:val="24"/>
          <w:szCs w:val="24"/>
          <w:lang w:eastAsia="ru-RU"/>
        </w:rPr>
        <w:t xml:space="preserve"> бухгалтера</w:t>
      </w:r>
    </w:p>
    <w:p w:rsidR="00D02683" w:rsidRDefault="00D02683" w:rsidP="00D02683">
      <w:pPr>
        <w:pStyle w:val="a5"/>
        <w:tabs>
          <w:tab w:val="left" w:pos="7371"/>
        </w:tabs>
        <w:jc w:val="both"/>
      </w:pPr>
    </w:p>
    <w:p w:rsidR="00D02683" w:rsidRPr="00D02683" w:rsidRDefault="00D02683" w:rsidP="00D02683">
      <w:pPr>
        <w:pStyle w:val="a5"/>
        <w:tabs>
          <w:tab w:val="left" w:pos="7371"/>
        </w:tabs>
        <w:jc w:val="both"/>
        <w:rPr>
          <w:rFonts w:ascii="Times New Roman" w:hAnsi="Times New Roman" w:cs="Times New Roman"/>
          <w:sz w:val="24"/>
          <w:szCs w:val="24"/>
          <w:lang w:eastAsia="ru-RU"/>
        </w:rPr>
      </w:pPr>
      <w:r>
        <w:t xml:space="preserve">           </w:t>
      </w:r>
      <w:proofErr w:type="gramStart"/>
      <w:r w:rsidRPr="003D15BE">
        <w:rPr>
          <w:rFonts w:ascii="Times New Roman" w:hAnsi="Times New Roman" w:cs="Times New Roman"/>
          <w:sz w:val="24"/>
          <w:szCs w:val="24"/>
          <w:lang w:eastAsia="ru-RU"/>
        </w:rPr>
        <w:t>Настоящая должностная инструкция разработана и утверждена в соответствии с положениями </w:t>
      </w:r>
      <w:hyperlink r:id="rId4" w:history="1">
        <w:r w:rsidRPr="003D15BE">
          <w:rPr>
            <w:rFonts w:ascii="Times New Roman" w:hAnsi="Times New Roman" w:cs="Times New Roman"/>
            <w:sz w:val="24"/>
            <w:szCs w:val="24"/>
            <w:lang w:eastAsia="ru-RU"/>
          </w:rPr>
          <w:t>Трудового кодекса РФ</w:t>
        </w:r>
      </w:hyperlink>
      <w:r w:rsidRPr="003D15BE">
        <w:rPr>
          <w:rFonts w:ascii="Times New Roman" w:hAnsi="Times New Roman" w:cs="Times New Roman"/>
          <w:sz w:val="24"/>
          <w:szCs w:val="24"/>
          <w:lang w:eastAsia="ru-RU"/>
        </w:rPr>
        <w:t xml:space="preserve">, ФЗ от 29 декабря 2012 г. N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приказом </w:t>
      </w:r>
      <w:proofErr w:type="spellStart"/>
      <w:r w:rsidRPr="003D15BE">
        <w:rPr>
          <w:rFonts w:ascii="Times New Roman" w:hAnsi="Times New Roman" w:cs="Times New Roman"/>
          <w:sz w:val="24"/>
          <w:szCs w:val="24"/>
          <w:lang w:eastAsia="ru-RU"/>
        </w:rPr>
        <w:t>Минздравсоцразвития</w:t>
      </w:r>
      <w:proofErr w:type="spellEnd"/>
      <w:r w:rsidRPr="003D15BE">
        <w:rPr>
          <w:rFonts w:ascii="Times New Roman" w:hAnsi="Times New Roman" w:cs="Times New Roman"/>
          <w:sz w:val="24"/>
          <w:szCs w:val="24"/>
          <w:lang w:eastAsia="ru-RU"/>
        </w:rPr>
        <w:t xml:space="preserve"> России от 26 августа 2010 г. N 761н, и иных нормативно-правовых актов, регулирующих трудовые правоотношения.</w:t>
      </w:r>
      <w:proofErr w:type="gramEnd"/>
    </w:p>
    <w:p w:rsidR="0087514D" w:rsidRPr="0087514D" w:rsidRDefault="0087514D" w:rsidP="0087514D">
      <w:pPr>
        <w:pStyle w:val="a5"/>
        <w:jc w:val="center"/>
        <w:rPr>
          <w:rFonts w:ascii="Times New Roman" w:hAnsi="Times New Roman" w:cs="Times New Roman"/>
          <w:b/>
          <w:sz w:val="24"/>
          <w:szCs w:val="24"/>
          <w:lang w:eastAsia="ru-RU"/>
        </w:rPr>
      </w:pPr>
      <w:r w:rsidRPr="0087514D">
        <w:rPr>
          <w:rFonts w:ascii="Times New Roman" w:hAnsi="Times New Roman" w:cs="Times New Roman"/>
          <w:b/>
          <w:sz w:val="24"/>
          <w:szCs w:val="24"/>
          <w:lang w:eastAsia="ru-RU"/>
        </w:rPr>
        <w:t>1. Общие положения</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1.1.Бухгалтер по материальным средствам (далее Бухгалтер) назначается и освобождается от должности директором Школы по согласованию с Главным бухгалтером Школы. На период отпуска и временной нетрудоспособности Бухгалтера по материальным средствам его обязанности могут быть возложены на других сотрудников бухгалтерии Школы.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1.2.Бухгалтер должен, как правило, иметь высшее или среднее специальное образование или опыт работы не менее трех лет на соответствующих должностях.</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1.3.Бухгалтер непосредственно подчиняется Главному бухгалтеру Школы.</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87514D" w:rsidRPr="0087514D">
        <w:rPr>
          <w:rFonts w:ascii="Times New Roman" w:hAnsi="Times New Roman" w:cs="Times New Roman"/>
          <w:sz w:val="24"/>
          <w:szCs w:val="24"/>
          <w:lang w:eastAsia="ru-RU"/>
        </w:rPr>
        <w:t>1.4.В своей деятельности Бухгалтер  руководствуется Конституцией Российской Федерации, Законом Российской Федерации «Об образовании», Законом Российской Федерации «О бухгалтерском учете», указами Президента Российской Федерации, решениями Правительства Российской Федерации, решениями правительства субъекта Российской Федерации и органов управления образованием всех уровней,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актами</w:t>
      </w:r>
      <w:proofErr w:type="gramEnd"/>
      <w:r w:rsidR="0087514D" w:rsidRPr="0087514D">
        <w:rPr>
          <w:rFonts w:ascii="Times New Roman" w:hAnsi="Times New Roman" w:cs="Times New Roman"/>
          <w:sz w:val="24"/>
          <w:szCs w:val="24"/>
          <w:lang w:eastAsia="ru-RU"/>
        </w:rPr>
        <w:t xml:space="preserve"> Школы, настоящей  Инструкцией.</w:t>
      </w:r>
    </w:p>
    <w:p w:rsidR="0087514D" w:rsidRPr="0087514D" w:rsidRDefault="0087514D" w:rsidP="0087514D">
      <w:pPr>
        <w:pStyle w:val="a5"/>
        <w:jc w:val="both"/>
        <w:rPr>
          <w:rFonts w:ascii="Times New Roman" w:hAnsi="Times New Roman" w:cs="Times New Roman"/>
          <w:sz w:val="24"/>
          <w:szCs w:val="24"/>
          <w:lang w:eastAsia="ru-RU"/>
        </w:rPr>
      </w:pPr>
      <w:r w:rsidRPr="0087514D">
        <w:rPr>
          <w:rFonts w:ascii="Times New Roman" w:hAnsi="Times New Roman" w:cs="Times New Roman"/>
          <w:sz w:val="24"/>
          <w:szCs w:val="24"/>
          <w:lang w:eastAsia="ru-RU"/>
        </w:rPr>
        <w:t> </w:t>
      </w:r>
    </w:p>
    <w:p w:rsidR="0087514D" w:rsidRPr="00D02683" w:rsidRDefault="0087514D" w:rsidP="00D02683">
      <w:pPr>
        <w:pStyle w:val="a5"/>
        <w:jc w:val="center"/>
        <w:rPr>
          <w:rFonts w:ascii="Times New Roman" w:hAnsi="Times New Roman" w:cs="Times New Roman"/>
          <w:b/>
          <w:sz w:val="24"/>
          <w:szCs w:val="24"/>
          <w:lang w:eastAsia="ru-RU"/>
        </w:rPr>
      </w:pPr>
      <w:r w:rsidRPr="00D02683">
        <w:rPr>
          <w:rFonts w:ascii="Times New Roman" w:hAnsi="Times New Roman" w:cs="Times New Roman"/>
          <w:b/>
          <w:sz w:val="24"/>
          <w:szCs w:val="24"/>
          <w:lang w:eastAsia="ru-RU"/>
        </w:rPr>
        <w:t>2. Должностные обязанности</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2.1.Анализирует состояние материальной базы Школы, эффективность и правильность использования и расходования материальных средств.</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2.2.Прогнозирует последствия запланированной работы по совершенствованию и развитию материально-технической базы Школы.</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87514D" w:rsidRPr="0087514D">
        <w:rPr>
          <w:rFonts w:ascii="Times New Roman" w:hAnsi="Times New Roman" w:cs="Times New Roman"/>
          <w:sz w:val="24"/>
          <w:szCs w:val="24"/>
          <w:lang w:eastAsia="ru-RU"/>
        </w:rPr>
        <w:t>2.3.Планирует разработку необходимой финансово-хозяйственной документации, мероприятия по проведению ежегодной инвентаризации материальных средств, своевременное и качественное проведение списания износившихся и морально устаревших материальных ценностей в учебных кабинетах, спортзале, а также в подсобных помещениях Школы (с участием Заместителя директора по административно-</w:t>
      </w:r>
      <w:r w:rsidR="0087514D" w:rsidRPr="0087514D">
        <w:rPr>
          <w:rFonts w:ascii="Times New Roman" w:hAnsi="Times New Roman" w:cs="Times New Roman"/>
          <w:sz w:val="24"/>
          <w:szCs w:val="24"/>
          <w:lang w:eastAsia="ru-RU"/>
        </w:rPr>
        <w:lastRenderedPageBreak/>
        <w:t>хозяйственной работе), проведение инструктажа материально ответственных лиц по вопросам учета и сохранности ценностей, находящихся на их ответственном хранении.</w:t>
      </w:r>
      <w:proofErr w:type="gramEnd"/>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2.4.Координирует разработку необходимой финансово-хозяйственной документации материально ответственными лицами, работу сотрудников Школы по вопросам материально-хозяйственной деятельности.</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2.5.Контролирует движение имущества, рациональное расходование материальных средств, своевременность и правильность составления отчетной документации по материально-хозяйственной деятельности Школы.</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2.6.Корректирует договоры по материально-хозяйственной деятельности Школы в соответствии с изменяющимся законодательством.</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2.7.Разрабатывает нормативные требования по ведению материально-хозяйственной документации Школы.</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2.8.Обеспечивает соответствие осуществляемых материально-хозяйственных операций законодательству Российской Федерации, своевременное и правильное оформление материально-хозяйственной документации Школы, своевременное представление необходимой отчетной материально-хозяйственной документации в вышестоящие и контролирующие организации.</w:t>
      </w:r>
    </w:p>
    <w:p w:rsidR="0087514D" w:rsidRPr="0087514D" w:rsidRDefault="0087514D" w:rsidP="0087514D">
      <w:pPr>
        <w:pStyle w:val="a5"/>
        <w:jc w:val="both"/>
        <w:rPr>
          <w:rFonts w:ascii="Times New Roman" w:hAnsi="Times New Roman" w:cs="Times New Roman"/>
          <w:sz w:val="24"/>
          <w:szCs w:val="24"/>
          <w:lang w:eastAsia="ru-RU"/>
        </w:rPr>
      </w:pPr>
      <w:r w:rsidRPr="0087514D">
        <w:rPr>
          <w:rFonts w:ascii="Times New Roman" w:hAnsi="Times New Roman" w:cs="Times New Roman"/>
          <w:sz w:val="24"/>
          <w:szCs w:val="24"/>
          <w:lang w:eastAsia="ru-RU"/>
        </w:rPr>
        <w:t> </w:t>
      </w:r>
    </w:p>
    <w:p w:rsidR="0087514D" w:rsidRPr="00D02683" w:rsidRDefault="0087514D" w:rsidP="00D02683">
      <w:pPr>
        <w:pStyle w:val="a5"/>
        <w:jc w:val="center"/>
        <w:rPr>
          <w:rFonts w:ascii="Times New Roman" w:hAnsi="Times New Roman" w:cs="Times New Roman"/>
          <w:b/>
          <w:sz w:val="24"/>
          <w:szCs w:val="24"/>
          <w:lang w:eastAsia="ru-RU"/>
        </w:rPr>
      </w:pPr>
      <w:r w:rsidRPr="00D02683">
        <w:rPr>
          <w:rFonts w:ascii="Times New Roman" w:hAnsi="Times New Roman" w:cs="Times New Roman"/>
          <w:b/>
          <w:sz w:val="24"/>
          <w:szCs w:val="24"/>
          <w:lang w:eastAsia="ru-RU"/>
        </w:rPr>
        <w:t>3. Права</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3.1.Давать обязательные распоряжения по оформлению инвентаризационной документации и представлению ее в бухгалтерию всем материально ответственным сотрудникам Школы.</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3.2.Представлять по согласованию с Главным бухгалтером к дисциплинарной ответственности директору Школы материально ответственных лиц, нарушающих или не выполняющих в срок требования по оформлению инвентаризационной документации и представлению ее в бухгалтерию.</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3.3.Принимать участие в ведении переговоров с партнерами Школы по материально-техническому оснащению, в разработке любых управленческих решений по материально-хозяйственным вопросам.</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3.4.Устанавливать по поручению Главного бухгалтера от имени Школы деловые контакты с лицами и организациями, могущими способствовать совершенствованию материально-технического оснащения Школы.</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3.5.Вносить предложения по совершенствованию работы сотрудников бухгалтерии Школы.</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3.6.Запрашивать у Главного бухгалтера,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 xml:space="preserve">3.7.Требовать от сотрудников </w:t>
      </w:r>
      <w:proofErr w:type="gramStart"/>
      <w:r w:rsidR="0087514D" w:rsidRPr="0087514D">
        <w:rPr>
          <w:rFonts w:ascii="Times New Roman" w:hAnsi="Times New Roman" w:cs="Times New Roman"/>
          <w:sz w:val="24"/>
          <w:szCs w:val="24"/>
          <w:lang w:eastAsia="ru-RU"/>
        </w:rPr>
        <w:t>Школы исполнения сроков оформления отчетной документации</w:t>
      </w:r>
      <w:proofErr w:type="gramEnd"/>
      <w:r w:rsidR="0087514D" w:rsidRPr="0087514D">
        <w:rPr>
          <w:rFonts w:ascii="Times New Roman" w:hAnsi="Times New Roman" w:cs="Times New Roman"/>
          <w:sz w:val="24"/>
          <w:szCs w:val="24"/>
          <w:lang w:eastAsia="ru-RU"/>
        </w:rPr>
        <w:t xml:space="preserve"> по материальным средствам.</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3.8.Повышать свою квалификацию.</w:t>
      </w:r>
    </w:p>
    <w:p w:rsidR="0087514D" w:rsidRPr="0087514D" w:rsidRDefault="0087514D" w:rsidP="0087514D">
      <w:pPr>
        <w:pStyle w:val="a5"/>
        <w:jc w:val="both"/>
        <w:rPr>
          <w:rFonts w:ascii="Times New Roman" w:hAnsi="Times New Roman" w:cs="Times New Roman"/>
          <w:sz w:val="24"/>
          <w:szCs w:val="24"/>
          <w:lang w:eastAsia="ru-RU"/>
        </w:rPr>
      </w:pPr>
      <w:r w:rsidRPr="0087514D">
        <w:rPr>
          <w:rFonts w:ascii="Times New Roman" w:hAnsi="Times New Roman" w:cs="Times New Roman"/>
          <w:sz w:val="24"/>
          <w:szCs w:val="24"/>
          <w:lang w:eastAsia="ru-RU"/>
        </w:rPr>
        <w:t> </w:t>
      </w:r>
    </w:p>
    <w:p w:rsidR="0087514D" w:rsidRPr="00D02683" w:rsidRDefault="0087514D" w:rsidP="00D02683">
      <w:pPr>
        <w:pStyle w:val="a5"/>
        <w:jc w:val="center"/>
        <w:rPr>
          <w:rFonts w:ascii="Times New Roman" w:hAnsi="Times New Roman" w:cs="Times New Roman"/>
          <w:b/>
          <w:sz w:val="24"/>
          <w:szCs w:val="24"/>
          <w:lang w:eastAsia="ru-RU"/>
        </w:rPr>
      </w:pPr>
      <w:r w:rsidRPr="00D02683">
        <w:rPr>
          <w:rFonts w:ascii="Times New Roman" w:hAnsi="Times New Roman" w:cs="Times New Roman"/>
          <w:b/>
          <w:sz w:val="24"/>
          <w:szCs w:val="24"/>
          <w:lang w:eastAsia="ru-RU"/>
        </w:rPr>
        <w:t>4. Ответственность</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4.1. За неисполнение или ненадлежащее исполнение без уважительных причин Устава и локальных актов, настоящей Инструкцией, Бухгалтер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514D" w:rsidRPr="0087514D">
        <w:rPr>
          <w:rFonts w:ascii="Times New Roman" w:hAnsi="Times New Roman" w:cs="Times New Roman"/>
          <w:sz w:val="24"/>
          <w:szCs w:val="24"/>
          <w:lang w:eastAsia="ru-RU"/>
        </w:rPr>
        <w:t>4.2. За нарушение правил пожарной безопасности, охраны труда, санитарно-гигиенических правил организации финансово-хозяйственной деятельности бухгалтер по материальным средствам привлекается к административной ответственности в порядке и в случаях, предусмотренных административным законодательством.</w:t>
      </w:r>
    </w:p>
    <w:p w:rsidR="0087514D" w:rsidRPr="0087514D" w:rsidRDefault="00D02683" w:rsidP="0087514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87514D" w:rsidRPr="0087514D">
        <w:rPr>
          <w:rFonts w:ascii="Times New Roman" w:hAnsi="Times New Roman" w:cs="Times New Roman"/>
          <w:sz w:val="24"/>
          <w:szCs w:val="24"/>
          <w:lang w:eastAsia="ru-RU"/>
        </w:rPr>
        <w:t xml:space="preserve">4.3. </w:t>
      </w:r>
      <w:proofErr w:type="gramStart"/>
      <w:r w:rsidR="0087514D" w:rsidRPr="0087514D">
        <w:rPr>
          <w:rFonts w:ascii="Times New Roman" w:hAnsi="Times New Roman" w:cs="Times New Roman"/>
          <w:sz w:val="24"/>
          <w:szCs w:val="24"/>
          <w:lang w:eastAsia="ru-RU"/>
        </w:rPr>
        <w:t xml:space="preserve">За виновное причинение </w:t>
      </w:r>
      <w:r w:rsidR="001C6527">
        <w:rPr>
          <w:rFonts w:ascii="Times New Roman" w:hAnsi="Times New Roman" w:cs="Times New Roman"/>
          <w:sz w:val="24"/>
          <w:szCs w:val="24"/>
          <w:lang w:eastAsia="ru-RU"/>
        </w:rPr>
        <w:t>ш</w:t>
      </w:r>
      <w:r w:rsidR="0087514D" w:rsidRPr="0087514D">
        <w:rPr>
          <w:rFonts w:ascii="Times New Roman" w:hAnsi="Times New Roman" w:cs="Times New Roman"/>
          <w:sz w:val="24"/>
          <w:szCs w:val="24"/>
          <w:lang w:eastAsia="ru-RU"/>
        </w:rPr>
        <w:t>коле или участникам образовательного процесса ущерба (в том числе морального) в связи с исполнением (неисполнением), предоставленных настоящей Инструкцией, Бухгалтер несет материальную ответственность в порядке и в пределах, установленных действующим законодательством.</w:t>
      </w:r>
      <w:proofErr w:type="gramEnd"/>
    </w:p>
    <w:p w:rsidR="0087514D" w:rsidRPr="0087514D" w:rsidRDefault="0087514D" w:rsidP="0087514D">
      <w:pPr>
        <w:pStyle w:val="a5"/>
        <w:jc w:val="both"/>
        <w:rPr>
          <w:rFonts w:ascii="Times New Roman" w:hAnsi="Times New Roman" w:cs="Times New Roman"/>
          <w:sz w:val="24"/>
          <w:szCs w:val="24"/>
          <w:lang w:eastAsia="ru-RU"/>
        </w:rPr>
      </w:pPr>
      <w:r w:rsidRPr="0087514D">
        <w:rPr>
          <w:rFonts w:ascii="Times New Roman" w:hAnsi="Times New Roman" w:cs="Times New Roman"/>
          <w:sz w:val="24"/>
          <w:szCs w:val="24"/>
          <w:lang w:eastAsia="ru-RU"/>
        </w:rPr>
        <w:t> </w:t>
      </w:r>
    </w:p>
    <w:p w:rsidR="00DB7492" w:rsidRDefault="00DB7492" w:rsidP="0087514D">
      <w:pPr>
        <w:pStyle w:val="a5"/>
        <w:jc w:val="both"/>
        <w:rPr>
          <w:rFonts w:ascii="Times New Roman" w:hAnsi="Times New Roman" w:cs="Times New Roman"/>
          <w:sz w:val="24"/>
          <w:szCs w:val="24"/>
        </w:rPr>
      </w:pPr>
    </w:p>
    <w:p w:rsidR="00D02683" w:rsidRDefault="00D02683" w:rsidP="00D02683">
      <w:pPr>
        <w:pStyle w:val="a5"/>
        <w:rPr>
          <w:rFonts w:ascii="Times New Roman" w:hAnsi="Times New Roman" w:cs="Times New Roman"/>
          <w:sz w:val="24"/>
          <w:szCs w:val="24"/>
          <w:lang w:eastAsia="ru-RU"/>
        </w:rPr>
      </w:pPr>
    </w:p>
    <w:p w:rsidR="00D02683" w:rsidRPr="000C5C13" w:rsidRDefault="00D02683" w:rsidP="00D02683">
      <w:pPr>
        <w:pStyle w:val="a5"/>
        <w:rPr>
          <w:rFonts w:ascii="Times New Roman" w:hAnsi="Times New Roman" w:cs="Times New Roman"/>
          <w:sz w:val="24"/>
          <w:szCs w:val="24"/>
          <w:lang w:eastAsia="ru-RU"/>
        </w:rPr>
      </w:pPr>
      <w:proofErr w:type="gramStart"/>
      <w:r w:rsidRPr="000C5C13">
        <w:rPr>
          <w:rFonts w:ascii="Times New Roman" w:hAnsi="Times New Roman" w:cs="Times New Roman"/>
          <w:sz w:val="24"/>
          <w:szCs w:val="24"/>
          <w:lang w:eastAsia="ru-RU"/>
        </w:rPr>
        <w:t>Ответственный</w:t>
      </w:r>
      <w:proofErr w:type="gramEnd"/>
      <w:r w:rsidRPr="000C5C13">
        <w:rPr>
          <w:rFonts w:ascii="Times New Roman" w:hAnsi="Times New Roman" w:cs="Times New Roman"/>
          <w:sz w:val="24"/>
          <w:szCs w:val="24"/>
          <w:lang w:eastAsia="ru-RU"/>
        </w:rPr>
        <w:t xml:space="preserve">  кадровой службы Учреждения                 </w:t>
      </w:r>
      <w:r>
        <w:rPr>
          <w:rFonts w:ascii="Times New Roman" w:hAnsi="Times New Roman" w:cs="Times New Roman"/>
          <w:sz w:val="24"/>
          <w:szCs w:val="24"/>
          <w:lang w:eastAsia="ru-RU"/>
        </w:rPr>
        <w:t xml:space="preserve">                   </w:t>
      </w:r>
      <w:r w:rsidRPr="000C5C13">
        <w:rPr>
          <w:rFonts w:ascii="Times New Roman" w:hAnsi="Times New Roman" w:cs="Times New Roman"/>
          <w:sz w:val="24"/>
          <w:szCs w:val="24"/>
          <w:lang w:eastAsia="ru-RU"/>
        </w:rPr>
        <w:t>Карасева В.Н.</w:t>
      </w:r>
    </w:p>
    <w:p w:rsidR="00D02683" w:rsidRPr="000C5C13" w:rsidRDefault="00D02683" w:rsidP="00D02683">
      <w:pPr>
        <w:pStyle w:val="a5"/>
        <w:jc w:val="both"/>
        <w:rPr>
          <w:rFonts w:ascii="Times New Roman" w:hAnsi="Times New Roman" w:cs="Times New Roman"/>
          <w:sz w:val="24"/>
          <w:szCs w:val="24"/>
          <w:lang w:eastAsia="ru-RU"/>
        </w:rPr>
      </w:pPr>
      <w:r w:rsidRPr="000C5C13">
        <w:rPr>
          <w:rFonts w:ascii="Times New Roman" w:hAnsi="Times New Roman" w:cs="Times New Roman"/>
          <w:sz w:val="24"/>
          <w:szCs w:val="24"/>
          <w:lang w:eastAsia="ru-RU"/>
        </w:rPr>
        <w:t> </w:t>
      </w:r>
    </w:p>
    <w:p w:rsidR="00D02683" w:rsidRDefault="00D02683" w:rsidP="00D02683">
      <w:pPr>
        <w:pStyle w:val="a5"/>
        <w:jc w:val="both"/>
        <w:rPr>
          <w:rFonts w:ascii="Times New Roman" w:hAnsi="Times New Roman" w:cs="Times New Roman"/>
          <w:sz w:val="24"/>
          <w:szCs w:val="24"/>
          <w:lang w:eastAsia="ru-RU"/>
        </w:rPr>
      </w:pPr>
      <w:r w:rsidRPr="000C5C13">
        <w:rPr>
          <w:rFonts w:ascii="Times New Roman" w:hAnsi="Times New Roman" w:cs="Times New Roman"/>
          <w:sz w:val="24"/>
          <w:szCs w:val="24"/>
          <w:lang w:eastAsia="ru-RU"/>
        </w:rPr>
        <w:t xml:space="preserve">С инструкцией </w:t>
      </w:r>
      <w:proofErr w:type="gramStart"/>
      <w:r w:rsidRPr="000C5C13">
        <w:rPr>
          <w:rFonts w:ascii="Times New Roman" w:hAnsi="Times New Roman" w:cs="Times New Roman"/>
          <w:sz w:val="24"/>
          <w:szCs w:val="24"/>
          <w:lang w:eastAsia="ru-RU"/>
        </w:rPr>
        <w:t>ознакомлен</w:t>
      </w:r>
      <w:proofErr w:type="gramEnd"/>
      <w:r>
        <w:rPr>
          <w:rFonts w:ascii="Times New Roman" w:hAnsi="Times New Roman" w:cs="Times New Roman"/>
          <w:sz w:val="24"/>
          <w:szCs w:val="24"/>
          <w:lang w:eastAsia="ru-RU"/>
        </w:rPr>
        <w:t xml:space="preserve"> (ФИО, подпись): </w:t>
      </w:r>
    </w:p>
    <w:p w:rsidR="00D02683" w:rsidRPr="0087711E" w:rsidRDefault="00D02683" w:rsidP="00D02683">
      <w:pPr>
        <w:pStyle w:val="a5"/>
        <w:jc w:val="both"/>
        <w:rPr>
          <w:rFonts w:ascii="Times New Roman" w:hAnsi="Times New Roman" w:cs="Times New Roman"/>
          <w:sz w:val="24"/>
          <w:szCs w:val="24"/>
          <w:lang w:eastAsia="ru-RU"/>
        </w:rPr>
      </w:pPr>
      <w:r w:rsidRPr="0087711E">
        <w:rPr>
          <w:rFonts w:ascii="Times New Roman" w:hAnsi="Times New Roman" w:cs="Times New Roman"/>
          <w:sz w:val="24"/>
          <w:szCs w:val="24"/>
          <w:lang w:eastAsia="ru-RU"/>
        </w:rPr>
        <w:t>число, месяц, год</w:t>
      </w:r>
    </w:p>
    <w:p w:rsidR="00D02683" w:rsidRPr="0087514D" w:rsidRDefault="00D02683" w:rsidP="0087514D">
      <w:pPr>
        <w:pStyle w:val="a5"/>
        <w:jc w:val="both"/>
        <w:rPr>
          <w:rFonts w:ascii="Times New Roman" w:hAnsi="Times New Roman" w:cs="Times New Roman"/>
          <w:sz w:val="24"/>
          <w:szCs w:val="24"/>
        </w:rPr>
      </w:pPr>
    </w:p>
    <w:sectPr w:rsidR="00D02683" w:rsidRPr="0087514D" w:rsidSect="00DB7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14D"/>
    <w:rsid w:val="000B5CC2"/>
    <w:rsid w:val="001C6527"/>
    <w:rsid w:val="0022639A"/>
    <w:rsid w:val="0087514D"/>
    <w:rsid w:val="009E79A9"/>
    <w:rsid w:val="00D02683"/>
    <w:rsid w:val="00DB7492"/>
    <w:rsid w:val="00E3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83"/>
  </w:style>
  <w:style w:type="paragraph" w:styleId="1">
    <w:name w:val="heading 1"/>
    <w:basedOn w:val="a"/>
    <w:link w:val="10"/>
    <w:uiPriority w:val="9"/>
    <w:qFormat/>
    <w:rsid w:val="00875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1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5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514D"/>
    <w:rPr>
      <w:b/>
      <w:bCs/>
    </w:rPr>
  </w:style>
  <w:style w:type="paragraph" w:styleId="a5">
    <w:name w:val="No Spacing"/>
    <w:uiPriority w:val="1"/>
    <w:qFormat/>
    <w:rsid w:val="008751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42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m-nadzor.ru/tip/trudovoy-kode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cp:lastPrinted>2015-07-31T06:38:00Z</cp:lastPrinted>
  <dcterms:created xsi:type="dcterms:W3CDTF">2015-07-29T06:50:00Z</dcterms:created>
  <dcterms:modified xsi:type="dcterms:W3CDTF">2015-07-31T06:50:00Z</dcterms:modified>
</cp:coreProperties>
</file>